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0FBE" w14:textId="294B4CA4" w:rsidR="00A54991" w:rsidRPr="00D81E7C" w:rsidRDefault="00A54991" w:rsidP="00A26A58">
      <w:pPr>
        <w:pStyle w:val="Podtitul"/>
        <w:spacing w:after="120"/>
        <w:rPr>
          <w:rFonts w:ascii="Tahoma" w:hAnsi="Tahoma" w:cs="Tahoma"/>
          <w:sz w:val="24"/>
          <w:szCs w:val="24"/>
        </w:rPr>
      </w:pPr>
      <w:r w:rsidRPr="00080BAF">
        <w:rPr>
          <w:rFonts w:ascii="Tahoma" w:hAnsi="Tahoma" w:cs="Tahoma"/>
          <w:sz w:val="24"/>
          <w:szCs w:val="24"/>
        </w:rPr>
        <w:t>SMLOUVA</w:t>
      </w:r>
      <w:r w:rsidR="00080BAF">
        <w:rPr>
          <w:rFonts w:ascii="Tahoma" w:hAnsi="Tahoma" w:cs="Tahoma"/>
          <w:sz w:val="24"/>
          <w:szCs w:val="24"/>
        </w:rPr>
        <w:br/>
      </w:r>
      <w:r w:rsidR="00043E73" w:rsidRPr="00D81E7C">
        <w:rPr>
          <w:rFonts w:ascii="Tahoma" w:hAnsi="Tahoma" w:cs="Tahoma"/>
          <w:sz w:val="24"/>
          <w:szCs w:val="24"/>
        </w:rPr>
        <w:t xml:space="preserve">o dílo </w:t>
      </w:r>
      <w:r w:rsidRPr="00D81E7C">
        <w:rPr>
          <w:rFonts w:ascii="Tahoma" w:hAnsi="Tahoma" w:cs="Tahoma"/>
          <w:sz w:val="24"/>
          <w:szCs w:val="24"/>
        </w:rPr>
        <w:t>na zhotovení projektové dokumentace, výkon inženýrské činnosti</w:t>
      </w:r>
      <w:r w:rsidR="00055F02" w:rsidRPr="00D81E7C">
        <w:rPr>
          <w:rFonts w:ascii="Tahoma" w:hAnsi="Tahoma" w:cs="Tahoma"/>
          <w:sz w:val="24"/>
          <w:szCs w:val="24"/>
        </w:rPr>
        <w:t xml:space="preserve">, </w:t>
      </w:r>
      <w:r w:rsidR="00084974" w:rsidRPr="00D81E7C">
        <w:rPr>
          <w:rFonts w:ascii="Tahoma" w:hAnsi="Tahoma" w:cs="Tahoma"/>
          <w:sz w:val="24"/>
          <w:szCs w:val="24"/>
        </w:rPr>
        <w:t>autorského dozoru</w:t>
      </w:r>
      <w:r w:rsidR="00BD592E" w:rsidRPr="00D81E7C">
        <w:rPr>
          <w:rFonts w:ascii="Tahoma" w:hAnsi="Tahoma" w:cs="Tahoma"/>
          <w:sz w:val="24"/>
          <w:szCs w:val="24"/>
        </w:rPr>
        <w:t xml:space="preserve"> a </w:t>
      </w:r>
      <w:r w:rsidR="00055F02" w:rsidRPr="00D81E7C">
        <w:rPr>
          <w:rFonts w:ascii="Tahoma" w:hAnsi="Tahoma" w:cs="Tahoma"/>
          <w:sz w:val="24"/>
          <w:szCs w:val="24"/>
        </w:rPr>
        <w:t xml:space="preserve">koordinátora </w:t>
      </w:r>
      <w:r w:rsidR="00BD592E" w:rsidRPr="00D81E7C">
        <w:rPr>
          <w:rFonts w:ascii="Tahoma" w:hAnsi="Tahoma" w:cs="Tahoma"/>
          <w:sz w:val="24"/>
          <w:szCs w:val="24"/>
        </w:rPr>
        <w:t xml:space="preserve">BOZP </w:t>
      </w:r>
      <w:r w:rsidR="001F6FDD" w:rsidRPr="00D81E7C">
        <w:rPr>
          <w:rFonts w:ascii="Tahoma" w:hAnsi="Tahoma" w:cs="Tahoma"/>
          <w:sz w:val="24"/>
          <w:szCs w:val="24"/>
        </w:rPr>
        <w:t xml:space="preserve">po dobu </w:t>
      </w:r>
      <w:r w:rsidR="00BD592E" w:rsidRPr="00D81E7C">
        <w:rPr>
          <w:rFonts w:ascii="Tahoma" w:hAnsi="Tahoma" w:cs="Tahoma"/>
          <w:sz w:val="24"/>
          <w:szCs w:val="24"/>
        </w:rPr>
        <w:t>příprav</w:t>
      </w:r>
      <w:r w:rsidR="001F6FDD" w:rsidRPr="00D81E7C">
        <w:rPr>
          <w:rFonts w:ascii="Tahoma" w:hAnsi="Tahoma" w:cs="Tahoma"/>
          <w:sz w:val="24"/>
          <w:szCs w:val="24"/>
        </w:rPr>
        <w:t>y</w:t>
      </w:r>
      <w:r w:rsidR="00BD592E" w:rsidRPr="00D81E7C">
        <w:rPr>
          <w:rFonts w:ascii="Tahoma" w:hAnsi="Tahoma" w:cs="Tahoma"/>
          <w:sz w:val="24"/>
          <w:szCs w:val="24"/>
        </w:rPr>
        <w:t xml:space="preserve"> stavby</w:t>
      </w:r>
    </w:p>
    <w:p w14:paraId="41923C8C"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2229B096"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34682948" w14:textId="28AECB77" w:rsidR="00996500" w:rsidRPr="00744050" w:rsidRDefault="00744050" w:rsidP="00AA2B28">
      <w:pPr>
        <w:numPr>
          <w:ilvl w:val="0"/>
          <w:numId w:val="11"/>
        </w:numPr>
        <w:tabs>
          <w:tab w:val="clear" w:pos="720"/>
        </w:tabs>
        <w:spacing w:before="240"/>
        <w:ind w:left="357" w:hanging="357"/>
        <w:jc w:val="both"/>
        <w:rPr>
          <w:rFonts w:ascii="Tahoma" w:hAnsi="Tahoma" w:cs="Tahoma"/>
          <w:b/>
          <w:sz w:val="22"/>
          <w:szCs w:val="22"/>
        </w:rPr>
      </w:pPr>
      <w:r w:rsidRPr="00744050">
        <w:rPr>
          <w:rFonts w:ascii="Tahoma" w:hAnsi="Tahoma" w:cs="Tahoma"/>
          <w:b/>
          <w:sz w:val="22"/>
          <w:szCs w:val="22"/>
        </w:rPr>
        <w:t>Fontána, příspěvková organizace</w:t>
      </w:r>
    </w:p>
    <w:p w14:paraId="1B04913D" w14:textId="4ACA6C41" w:rsidR="00996500" w:rsidRPr="0074405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se sídlem:</w:t>
      </w:r>
      <w:r w:rsidR="00744050" w:rsidRPr="00744050">
        <w:rPr>
          <w:rFonts w:ascii="Tahoma" w:hAnsi="Tahoma" w:cs="Tahoma"/>
          <w:sz w:val="22"/>
          <w:szCs w:val="22"/>
        </w:rPr>
        <w:t xml:space="preserve"> Celní 409/3, 748 01 Hlučín</w:t>
      </w:r>
      <w:r w:rsidRPr="00744050">
        <w:rPr>
          <w:rFonts w:ascii="Tahoma" w:hAnsi="Tahoma" w:cs="Tahoma"/>
          <w:sz w:val="22"/>
          <w:szCs w:val="22"/>
        </w:rPr>
        <w:tab/>
      </w:r>
    </w:p>
    <w:p w14:paraId="1944A216" w14:textId="6AA923DD" w:rsidR="00996500" w:rsidRPr="0074405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zastoupena:</w:t>
      </w:r>
      <w:r w:rsidR="00744050" w:rsidRPr="00744050">
        <w:rPr>
          <w:rFonts w:ascii="Tahoma" w:hAnsi="Tahoma" w:cs="Tahoma"/>
          <w:sz w:val="22"/>
          <w:szCs w:val="22"/>
        </w:rPr>
        <w:t xml:space="preserve"> ředitelem organi</w:t>
      </w:r>
      <w:r w:rsidR="00744050">
        <w:rPr>
          <w:rFonts w:ascii="Tahoma" w:hAnsi="Tahoma" w:cs="Tahoma"/>
          <w:sz w:val="22"/>
          <w:szCs w:val="22"/>
        </w:rPr>
        <w:t>zace</w:t>
      </w:r>
    </w:p>
    <w:p w14:paraId="314296E3" w14:textId="4AFD29FB" w:rsidR="00996500" w:rsidRPr="0074405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IČO:</w:t>
      </w:r>
      <w:r w:rsidR="00744050" w:rsidRPr="00744050">
        <w:rPr>
          <w:rFonts w:ascii="Tahoma" w:hAnsi="Tahoma" w:cs="Tahoma"/>
          <w:sz w:val="22"/>
          <w:szCs w:val="22"/>
        </w:rPr>
        <w:t xml:space="preserve"> 71197044</w:t>
      </w:r>
      <w:r w:rsidRPr="00744050">
        <w:rPr>
          <w:rFonts w:ascii="Tahoma" w:hAnsi="Tahoma" w:cs="Tahoma"/>
          <w:sz w:val="22"/>
          <w:szCs w:val="22"/>
        </w:rPr>
        <w:tab/>
      </w:r>
    </w:p>
    <w:p w14:paraId="62A34A9E" w14:textId="45E67F00" w:rsidR="00996500" w:rsidRPr="0074405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DIČ:</w:t>
      </w:r>
      <w:r w:rsidR="00744050" w:rsidRPr="00744050">
        <w:rPr>
          <w:rFonts w:ascii="Tahoma" w:hAnsi="Tahoma" w:cs="Tahoma"/>
          <w:sz w:val="22"/>
          <w:szCs w:val="22"/>
        </w:rPr>
        <w:t xml:space="preserve"> CZ 71197044</w:t>
      </w:r>
      <w:r w:rsidRPr="00744050">
        <w:rPr>
          <w:rFonts w:ascii="Tahoma" w:hAnsi="Tahoma" w:cs="Tahoma"/>
          <w:sz w:val="22"/>
          <w:szCs w:val="22"/>
        </w:rPr>
        <w:tab/>
      </w:r>
    </w:p>
    <w:p w14:paraId="2D728C88" w14:textId="156EC858" w:rsidR="00996500" w:rsidRPr="0074405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 xml:space="preserve">bankovní spojení: </w:t>
      </w:r>
      <w:r w:rsidR="00744050" w:rsidRPr="00744050">
        <w:rPr>
          <w:rFonts w:ascii="Tahoma" w:hAnsi="Tahoma" w:cs="Tahoma"/>
          <w:sz w:val="22"/>
          <w:szCs w:val="22"/>
        </w:rPr>
        <w:t>UniCredit Bank, a.s.</w:t>
      </w:r>
      <w:r w:rsidRPr="00744050">
        <w:rPr>
          <w:rFonts w:ascii="Tahoma" w:hAnsi="Tahoma" w:cs="Tahoma"/>
          <w:sz w:val="22"/>
          <w:szCs w:val="22"/>
        </w:rPr>
        <w:tab/>
      </w:r>
    </w:p>
    <w:p w14:paraId="1E85FDEC" w14:textId="7A9940FF" w:rsidR="00996500" w:rsidRDefault="00996500" w:rsidP="00996500">
      <w:pPr>
        <w:numPr>
          <w:ilvl w:val="12"/>
          <w:numId w:val="0"/>
        </w:numPr>
        <w:tabs>
          <w:tab w:val="num" w:pos="2977"/>
        </w:tabs>
        <w:ind w:left="357"/>
        <w:jc w:val="both"/>
        <w:rPr>
          <w:rFonts w:ascii="Tahoma" w:hAnsi="Tahoma" w:cs="Tahoma"/>
          <w:sz w:val="22"/>
          <w:szCs w:val="22"/>
        </w:rPr>
      </w:pPr>
      <w:r w:rsidRPr="00744050">
        <w:rPr>
          <w:rFonts w:ascii="Tahoma" w:hAnsi="Tahoma" w:cs="Tahoma"/>
          <w:sz w:val="22"/>
          <w:szCs w:val="22"/>
        </w:rPr>
        <w:t>číslo účtu:</w:t>
      </w:r>
      <w:r w:rsidR="00744050" w:rsidRPr="00744050">
        <w:rPr>
          <w:rFonts w:ascii="Tahoma" w:hAnsi="Tahoma" w:cs="Tahoma"/>
          <w:sz w:val="22"/>
          <w:szCs w:val="22"/>
        </w:rPr>
        <w:t xml:space="preserve"> 2112005497/2700</w:t>
      </w:r>
    </w:p>
    <w:p w14:paraId="2E2B476A" w14:textId="588070E1" w:rsidR="00A54991" w:rsidRDefault="00A54991" w:rsidP="00A26A58">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w:t>
      </w:r>
      <w:r w:rsidR="0029411A" w:rsidRPr="00026BFF">
        <w:rPr>
          <w:rFonts w:ascii="Tahoma" w:hAnsi="Tahoma" w:cs="Tahoma"/>
          <w:sz w:val="22"/>
          <w:szCs w:val="22"/>
        </w:rPr>
        <w:t>příkazce</w:t>
      </w:r>
      <w:r w:rsidRPr="00026BFF">
        <w:rPr>
          <w:rFonts w:ascii="Tahoma" w:hAnsi="Tahoma" w:cs="Tahoma"/>
          <w:sz w:val="22"/>
          <w:szCs w:val="22"/>
        </w:rPr>
        <w:t>“)</w:t>
      </w:r>
    </w:p>
    <w:p w14:paraId="6026A90F" w14:textId="496B3A0A" w:rsidR="00A54991" w:rsidRPr="00080BAF" w:rsidRDefault="00A54991" w:rsidP="00A26A58">
      <w:pPr>
        <w:spacing w:before="240"/>
        <w:jc w:val="both"/>
        <w:rPr>
          <w:rFonts w:ascii="Tahoma" w:hAnsi="Tahoma" w:cs="Tahoma"/>
          <w:i/>
          <w:color w:val="FF0000"/>
          <w:sz w:val="22"/>
          <w:szCs w:val="22"/>
        </w:rPr>
      </w:pPr>
      <w:r w:rsidRPr="00080BAF">
        <w:rPr>
          <w:rFonts w:ascii="Tahoma" w:hAnsi="Tahoma" w:cs="Tahoma"/>
          <w:b/>
          <w:i/>
          <w:iCs/>
          <w:color w:val="FF0000"/>
          <w:sz w:val="22"/>
          <w:szCs w:val="22"/>
        </w:rPr>
        <w:t>VARIANTA A</w:t>
      </w:r>
      <w:r w:rsidRPr="00080BAF">
        <w:rPr>
          <w:rFonts w:ascii="Tahoma" w:hAnsi="Tahoma" w:cs="Tahoma"/>
          <w:b/>
          <w:color w:val="FF0000"/>
          <w:sz w:val="22"/>
          <w:szCs w:val="22"/>
        </w:rPr>
        <w:t xml:space="preserve"> </w:t>
      </w:r>
      <w:r w:rsidRPr="00080BAF">
        <w:rPr>
          <w:rFonts w:ascii="Tahoma" w:hAnsi="Tahoma" w:cs="Tahoma"/>
          <w:i/>
          <w:color w:val="FF0000"/>
          <w:sz w:val="22"/>
          <w:szCs w:val="22"/>
        </w:rPr>
        <w:t>(pro právnickou osobu nebo fyzickou osobu zapsanou v obchodním rejstříku, údaje na řádcích 1-4 se vyplní dle výpisu z obchodního rejstříku)</w:t>
      </w:r>
      <w:r w:rsidR="005F5682">
        <w:rPr>
          <w:rFonts w:ascii="Tahoma" w:hAnsi="Tahoma" w:cs="Tahoma"/>
          <w:i/>
          <w:color w:val="FF0000"/>
          <w:sz w:val="22"/>
          <w:szCs w:val="22"/>
        </w:rPr>
        <w:t xml:space="preserve"> – nehodící se variantu smažte</w:t>
      </w:r>
      <w:r w:rsidRPr="00080BAF">
        <w:rPr>
          <w:rFonts w:ascii="Tahoma" w:hAnsi="Tahoma" w:cs="Tahoma"/>
          <w:i/>
          <w:color w:val="FF0000"/>
          <w:sz w:val="22"/>
          <w:szCs w:val="22"/>
        </w:rPr>
        <w:t>:</w:t>
      </w:r>
    </w:p>
    <w:p w14:paraId="4630A075" w14:textId="77777777" w:rsidR="00A54991" w:rsidRPr="00080BAF" w:rsidRDefault="00A54991" w:rsidP="00AA2B28">
      <w:pPr>
        <w:numPr>
          <w:ilvl w:val="0"/>
          <w:numId w:val="11"/>
        </w:numPr>
        <w:tabs>
          <w:tab w:val="clear" w:pos="720"/>
        </w:tabs>
        <w:spacing w:before="240"/>
        <w:ind w:left="357" w:hanging="357"/>
        <w:jc w:val="both"/>
        <w:rPr>
          <w:rFonts w:ascii="Tahoma" w:hAnsi="Tahoma" w:cs="Tahoma"/>
          <w:sz w:val="22"/>
          <w:szCs w:val="22"/>
        </w:rPr>
      </w:pPr>
      <w:r w:rsidRPr="00080BAF">
        <w:rPr>
          <w:rFonts w:ascii="Tahoma" w:hAnsi="Tahoma" w:cs="Tahoma"/>
          <w:b/>
          <w:sz w:val="22"/>
          <w:szCs w:val="22"/>
        </w:rPr>
        <w:t>Obchodní</w:t>
      </w:r>
      <w:r w:rsidRPr="00080BAF">
        <w:rPr>
          <w:rFonts w:ascii="Tahoma" w:hAnsi="Tahoma" w:cs="Tahoma"/>
          <w:sz w:val="22"/>
          <w:szCs w:val="22"/>
        </w:rPr>
        <w:t xml:space="preserve"> </w:t>
      </w:r>
      <w:r w:rsidRPr="00080BAF">
        <w:rPr>
          <w:rFonts w:ascii="Tahoma" w:hAnsi="Tahoma" w:cs="Tahoma"/>
          <w:b/>
          <w:bCs/>
          <w:sz w:val="22"/>
          <w:szCs w:val="22"/>
        </w:rPr>
        <w:t>firma</w:t>
      </w:r>
    </w:p>
    <w:p w14:paraId="52887395"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Pr>
          <w:rFonts w:ascii="Tahoma" w:hAnsi="Tahoma" w:cs="Tahoma"/>
          <w:sz w:val="22"/>
          <w:szCs w:val="22"/>
        </w:rPr>
        <w:tab/>
      </w:r>
    </w:p>
    <w:p w14:paraId="57C6F51E"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Pr>
          <w:rFonts w:ascii="Tahoma" w:hAnsi="Tahoma" w:cs="Tahoma"/>
          <w:sz w:val="22"/>
          <w:szCs w:val="22"/>
        </w:rPr>
        <w:tab/>
      </w:r>
    </w:p>
    <w:p w14:paraId="06B65F83" w14:textId="77777777"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p>
    <w:p w14:paraId="1D7ACF60" w14:textId="77777777"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p>
    <w:p w14:paraId="0B7264DA"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p>
    <w:p w14:paraId="3E93C3E8"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
    <w:p w14:paraId="45CF6469" w14:textId="77777777"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Zapsána v obchodním rejstříku vedeném ………</w:t>
      </w:r>
      <w:r w:rsidR="00E009DB">
        <w:rPr>
          <w:rFonts w:ascii="Tahoma" w:hAnsi="Tahoma" w:cs="Tahoma"/>
          <w:sz w:val="22"/>
          <w:szCs w:val="22"/>
        </w:rPr>
        <w:t>………</w:t>
      </w:r>
      <w:r w:rsidRPr="00080BAF">
        <w:rPr>
          <w:rFonts w:ascii="Tahoma" w:hAnsi="Tahoma" w:cs="Tahoma"/>
          <w:sz w:val="22"/>
          <w:szCs w:val="22"/>
        </w:rPr>
        <w:t xml:space="preserve"> soudem v</w:t>
      </w:r>
      <w:r w:rsidR="00E009DB">
        <w:rPr>
          <w:rFonts w:ascii="Tahoma" w:hAnsi="Tahoma" w:cs="Tahoma"/>
          <w:sz w:val="22"/>
          <w:szCs w:val="22"/>
        </w:rPr>
        <w:t> </w:t>
      </w:r>
      <w:r w:rsidRPr="00080BAF">
        <w:rPr>
          <w:rFonts w:ascii="Tahoma" w:hAnsi="Tahoma" w:cs="Tahoma"/>
          <w:sz w:val="22"/>
          <w:szCs w:val="22"/>
        </w:rPr>
        <w:t>…</w:t>
      </w:r>
      <w:r w:rsidR="00E009DB">
        <w:rPr>
          <w:rFonts w:ascii="Tahoma" w:hAnsi="Tahoma" w:cs="Tahoma"/>
          <w:sz w:val="22"/>
          <w:szCs w:val="22"/>
        </w:rPr>
        <w:t>………</w:t>
      </w:r>
      <w:r w:rsidRPr="00080BAF">
        <w:rPr>
          <w:rFonts w:ascii="Tahoma" w:hAnsi="Tahoma" w:cs="Tahoma"/>
          <w:sz w:val="22"/>
          <w:szCs w:val="22"/>
        </w:rPr>
        <w:t xml:space="preserve">, </w:t>
      </w:r>
      <w:r w:rsidR="009148F1" w:rsidRPr="00224933">
        <w:rPr>
          <w:rFonts w:ascii="Tahoma" w:hAnsi="Tahoma" w:cs="Tahoma"/>
          <w:sz w:val="22"/>
          <w:szCs w:val="22"/>
        </w:rPr>
        <w:t>sp. zn.</w:t>
      </w:r>
      <w:r w:rsidR="00E009DB" w:rsidRPr="00224933">
        <w:rPr>
          <w:rFonts w:ascii="Tahoma" w:hAnsi="Tahoma" w:cs="Tahoma"/>
          <w:sz w:val="22"/>
          <w:szCs w:val="22"/>
        </w:rPr>
        <w:t> </w:t>
      </w:r>
      <w:r w:rsidRPr="00224933">
        <w:rPr>
          <w:rFonts w:ascii="Tahoma" w:hAnsi="Tahoma" w:cs="Tahoma"/>
          <w:sz w:val="22"/>
          <w:szCs w:val="22"/>
        </w:rPr>
        <w:t>…</w:t>
      </w:r>
    </w:p>
    <w:p w14:paraId="404BF4C6"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3CFA2799" w14:textId="5D89D39E" w:rsidR="00A54991" w:rsidRPr="00080BAF" w:rsidRDefault="00A54991" w:rsidP="00A26A58">
      <w:pPr>
        <w:spacing w:before="240"/>
        <w:jc w:val="both"/>
        <w:rPr>
          <w:rFonts w:ascii="Tahoma" w:hAnsi="Tahoma" w:cs="Tahoma"/>
          <w:i/>
          <w:color w:val="FF0000"/>
          <w:sz w:val="22"/>
          <w:szCs w:val="22"/>
        </w:rPr>
      </w:pPr>
      <w:r w:rsidRPr="00080BAF">
        <w:rPr>
          <w:rFonts w:ascii="Tahoma" w:hAnsi="Tahoma" w:cs="Tahoma"/>
          <w:b/>
          <w:i/>
          <w:iCs/>
          <w:color w:val="FF0000"/>
          <w:sz w:val="22"/>
          <w:szCs w:val="22"/>
        </w:rPr>
        <w:t>VARIANTA B</w:t>
      </w:r>
      <w:r w:rsidRPr="00080BAF">
        <w:rPr>
          <w:rFonts w:ascii="Tahoma" w:hAnsi="Tahoma" w:cs="Tahoma"/>
          <w:b/>
          <w:color w:val="FF0000"/>
          <w:sz w:val="22"/>
          <w:szCs w:val="22"/>
        </w:rPr>
        <w:t xml:space="preserve"> </w:t>
      </w:r>
      <w:r w:rsidRPr="00080BAF">
        <w:rPr>
          <w:rFonts w:ascii="Tahoma" w:hAnsi="Tahoma" w:cs="Tahoma"/>
          <w:i/>
          <w:color w:val="FF0000"/>
          <w:sz w:val="22"/>
          <w:szCs w:val="22"/>
        </w:rPr>
        <w:t xml:space="preserve">(pro fyzickou osobu nezapsanou v obchodním rejstříku, údaje na řádcích </w:t>
      </w:r>
      <w:r w:rsidR="00554740">
        <w:rPr>
          <w:rFonts w:ascii="Tahoma" w:hAnsi="Tahoma" w:cs="Tahoma"/>
          <w:i/>
          <w:color w:val="FF0000"/>
          <w:sz w:val="22"/>
          <w:szCs w:val="22"/>
        </w:rPr>
        <w:t xml:space="preserve">1-4 se vyplní podle </w:t>
      </w:r>
      <w:r w:rsidR="00732DAD">
        <w:rPr>
          <w:rFonts w:ascii="Tahoma" w:hAnsi="Tahoma" w:cs="Tahoma"/>
          <w:i/>
          <w:color w:val="FF0000"/>
          <w:sz w:val="22"/>
          <w:szCs w:val="22"/>
        </w:rPr>
        <w:t>výpisu z živnostenského rejstříku</w:t>
      </w:r>
      <w:r w:rsidR="00996500">
        <w:rPr>
          <w:rFonts w:ascii="Tahoma" w:hAnsi="Tahoma" w:cs="Tahoma"/>
          <w:i/>
          <w:color w:val="FF0000"/>
          <w:sz w:val="22"/>
          <w:szCs w:val="22"/>
        </w:rPr>
        <w:t xml:space="preserve"> nebo jiné evidence</w:t>
      </w:r>
      <w:r w:rsidRPr="00080BAF">
        <w:rPr>
          <w:rFonts w:ascii="Tahoma" w:hAnsi="Tahoma" w:cs="Tahoma"/>
          <w:i/>
          <w:color w:val="FF0000"/>
          <w:sz w:val="22"/>
          <w:szCs w:val="22"/>
        </w:rPr>
        <w:t>)</w:t>
      </w:r>
      <w:r w:rsidR="005F5682">
        <w:rPr>
          <w:rFonts w:ascii="Tahoma" w:hAnsi="Tahoma" w:cs="Tahoma"/>
          <w:i/>
          <w:color w:val="FF0000"/>
          <w:sz w:val="22"/>
          <w:szCs w:val="22"/>
        </w:rPr>
        <w:t xml:space="preserve"> </w:t>
      </w:r>
      <w:r w:rsidR="005F5682">
        <w:rPr>
          <w:rFonts w:ascii="Tahoma" w:hAnsi="Tahoma" w:cs="Tahoma"/>
          <w:i/>
          <w:color w:val="FF0000"/>
          <w:sz w:val="22"/>
          <w:szCs w:val="22"/>
        </w:rPr>
        <w:t>– nehodící se variantu smažte</w:t>
      </w:r>
      <w:r w:rsidRPr="00080BAF">
        <w:rPr>
          <w:rFonts w:ascii="Tahoma" w:hAnsi="Tahoma" w:cs="Tahoma"/>
          <w:i/>
          <w:color w:val="FF0000"/>
          <w:sz w:val="22"/>
          <w:szCs w:val="22"/>
        </w:rPr>
        <w:t>:</w:t>
      </w:r>
    </w:p>
    <w:p w14:paraId="63CDDFFD" w14:textId="77777777" w:rsidR="00A54991" w:rsidRPr="00080BAF" w:rsidRDefault="00A54991" w:rsidP="00AA2B28">
      <w:pPr>
        <w:numPr>
          <w:ilvl w:val="0"/>
          <w:numId w:val="33"/>
        </w:numPr>
        <w:tabs>
          <w:tab w:val="clear" w:pos="720"/>
        </w:tabs>
        <w:spacing w:before="240"/>
        <w:ind w:left="357" w:hanging="357"/>
        <w:jc w:val="both"/>
        <w:rPr>
          <w:rFonts w:ascii="Tahoma" w:hAnsi="Tahoma" w:cs="Tahoma"/>
          <w:b/>
          <w:bCs/>
          <w:sz w:val="22"/>
          <w:szCs w:val="22"/>
        </w:rPr>
      </w:pPr>
      <w:r w:rsidRPr="00080BAF">
        <w:rPr>
          <w:rFonts w:ascii="Tahoma" w:hAnsi="Tahoma" w:cs="Tahoma"/>
          <w:b/>
          <w:sz w:val="22"/>
          <w:szCs w:val="22"/>
        </w:rPr>
        <w:t>Jméno</w:t>
      </w:r>
      <w:r w:rsidRPr="00080BAF">
        <w:rPr>
          <w:rFonts w:ascii="Tahoma" w:hAnsi="Tahoma" w:cs="Tahoma"/>
          <w:b/>
          <w:bCs/>
          <w:sz w:val="22"/>
          <w:szCs w:val="22"/>
        </w:rPr>
        <w:t xml:space="preserve"> a příjmení</w:t>
      </w:r>
    </w:p>
    <w:p w14:paraId="6C16CAB8"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p</w:t>
      </w:r>
      <w:r w:rsidR="00A54991" w:rsidRPr="00080BAF">
        <w:rPr>
          <w:rFonts w:ascii="Tahoma" w:hAnsi="Tahoma" w:cs="Tahoma"/>
          <w:sz w:val="22"/>
          <w:szCs w:val="22"/>
        </w:rPr>
        <w:t>odnikající pod jménem:</w:t>
      </w:r>
      <w:r>
        <w:rPr>
          <w:rFonts w:ascii="Tahoma" w:hAnsi="Tahoma" w:cs="Tahoma"/>
          <w:sz w:val="22"/>
          <w:szCs w:val="22"/>
        </w:rPr>
        <w:tab/>
      </w:r>
    </w:p>
    <w:p w14:paraId="416BDE91"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se sídlem</w:t>
      </w:r>
      <w:r w:rsidR="00A54991" w:rsidRPr="00080BAF">
        <w:rPr>
          <w:rFonts w:ascii="Tahoma" w:hAnsi="Tahoma" w:cs="Tahoma"/>
          <w:sz w:val="22"/>
          <w:szCs w:val="22"/>
        </w:rPr>
        <w:t>:</w:t>
      </w:r>
      <w:r>
        <w:rPr>
          <w:rFonts w:ascii="Tahoma" w:hAnsi="Tahoma" w:cs="Tahoma"/>
          <w:sz w:val="22"/>
          <w:szCs w:val="22"/>
        </w:rPr>
        <w:tab/>
      </w:r>
    </w:p>
    <w:p w14:paraId="624645E7" w14:textId="77777777"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p>
    <w:p w14:paraId="3CF497F8" w14:textId="77777777" w:rsidR="00E009DB"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p>
    <w:p w14:paraId="0E76D1E6"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Pr>
          <w:rFonts w:ascii="Tahoma" w:hAnsi="Tahoma" w:cs="Tahoma"/>
          <w:sz w:val="22"/>
          <w:szCs w:val="22"/>
        </w:rPr>
        <w:tab/>
      </w:r>
    </w:p>
    <w:p w14:paraId="7F5F1EFF"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
    <w:p w14:paraId="7F35108C" w14:textId="77777777" w:rsidR="00A54991" w:rsidRPr="00080BAF" w:rsidRDefault="00A54991" w:rsidP="00A26A58">
      <w:pPr>
        <w:spacing w:before="120"/>
        <w:ind w:left="357"/>
        <w:jc w:val="both"/>
        <w:rPr>
          <w:rFonts w:ascii="Tahoma" w:hAnsi="Tahoma" w:cs="Tahoma"/>
          <w:i/>
          <w:color w:val="FF0000"/>
          <w:sz w:val="22"/>
          <w:szCs w:val="22"/>
        </w:rPr>
      </w:pPr>
      <w:r w:rsidRPr="00080BAF">
        <w:rPr>
          <w:rFonts w:ascii="Tahoma" w:hAnsi="Tahoma" w:cs="Tahoma"/>
          <w:sz w:val="22"/>
          <w:szCs w:val="22"/>
        </w:rPr>
        <w:t>Zapsána v </w:t>
      </w:r>
      <w:r w:rsidRPr="00E009DB">
        <w:rPr>
          <w:rFonts w:ascii="Tahoma" w:hAnsi="Tahoma" w:cs="Tahoma"/>
          <w:sz w:val="22"/>
          <w:szCs w:val="22"/>
        </w:rPr>
        <w:t>……………………, vedené</w:t>
      </w:r>
      <w:r w:rsidR="00E009DB">
        <w:rPr>
          <w:rFonts w:ascii="Tahoma" w:hAnsi="Tahoma" w:cs="Tahoma"/>
          <w:sz w:val="22"/>
          <w:szCs w:val="22"/>
        </w:rPr>
        <w:t xml:space="preserve"> </w:t>
      </w:r>
      <w:r w:rsidRPr="00E009DB">
        <w:rPr>
          <w:rFonts w:ascii="Tahoma" w:hAnsi="Tahoma" w:cs="Tahoma"/>
          <w:sz w:val="22"/>
          <w:szCs w:val="22"/>
        </w:rPr>
        <w:t>……………</w:t>
      </w:r>
      <w:r w:rsidR="00E009DB">
        <w:rPr>
          <w:rFonts w:ascii="Tahoma" w:hAnsi="Tahoma" w:cs="Tahoma"/>
          <w:sz w:val="22"/>
          <w:szCs w:val="22"/>
        </w:rPr>
        <w:t>……………</w:t>
      </w:r>
      <w:r w:rsidRPr="00080BAF">
        <w:rPr>
          <w:rFonts w:ascii="Tahoma" w:hAnsi="Tahoma" w:cs="Tahoma"/>
          <w:i/>
          <w:color w:val="FF0000"/>
          <w:sz w:val="22"/>
          <w:szCs w:val="22"/>
        </w:rPr>
        <w:t xml:space="preserve"> (doplňte údaj o evidenci, ve které je daná osoba zapsána)</w:t>
      </w:r>
    </w:p>
    <w:p w14:paraId="31C8CB10" w14:textId="77777777" w:rsidR="00A54991" w:rsidRPr="00E009DB"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00E009DB">
        <w:rPr>
          <w:rFonts w:ascii="Tahoma" w:hAnsi="Tahoma" w:cs="Tahoma"/>
          <w:sz w:val="22"/>
          <w:szCs w:val="22"/>
        </w:rPr>
        <w:t>“)</w:t>
      </w:r>
    </w:p>
    <w:p w14:paraId="7F22F68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lastRenderedPageBreak/>
        <w:t>II.</w:t>
      </w:r>
      <w:r w:rsidR="00E03721">
        <w:rPr>
          <w:rFonts w:ascii="Tahoma" w:hAnsi="Tahoma" w:cs="Tahoma"/>
          <w:sz w:val="22"/>
          <w:szCs w:val="22"/>
        </w:rPr>
        <w:br/>
      </w:r>
      <w:r w:rsidRPr="00080BAF">
        <w:rPr>
          <w:rFonts w:ascii="Tahoma" w:hAnsi="Tahoma" w:cs="Tahoma"/>
          <w:sz w:val="22"/>
          <w:szCs w:val="22"/>
        </w:rPr>
        <w:t>Základní ustanovení</w:t>
      </w:r>
    </w:p>
    <w:p w14:paraId="7B59AC4E" w14:textId="77777777" w:rsidR="00A54991" w:rsidRPr="00080BAF" w:rsidRDefault="00E009DB"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BF4BEA">
        <w:rPr>
          <w:rFonts w:ascii="Tahoma" w:hAnsi="Tahoma" w:cs="Tahoma"/>
          <w:bCs/>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DA3843">
        <w:rPr>
          <w:rFonts w:ascii="Tahoma" w:hAnsi="Tahoma" w:cs="Tahoma"/>
          <w:sz w:val="22"/>
          <w:szCs w:val="22"/>
        </w:rPr>
        <w:t>,</w:t>
      </w:r>
      <w:r w:rsidR="00BF4BEA">
        <w:rPr>
          <w:rFonts w:ascii="Tahoma" w:hAnsi="Tahoma" w:cs="Tahoma"/>
          <w:sz w:val="22"/>
          <w:szCs w:val="22"/>
        </w:rPr>
        <w:t xml:space="preserve"> a to</w:t>
      </w:r>
      <w:r w:rsidR="00A54991" w:rsidRPr="00080BAF">
        <w:rPr>
          <w:rFonts w:ascii="Tahoma" w:hAnsi="Tahoma" w:cs="Tahoma"/>
          <w:sz w:val="22"/>
          <w:szCs w:val="22"/>
        </w:rPr>
        <w:t xml:space="preserve"> v části B 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A341CF4" w14:textId="77777777" w:rsidR="000E1EDA" w:rsidRPr="00080BAF"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7C4796C7" w14:textId="0A319349" w:rsidR="001265B6" w:rsidRPr="00080BAF" w:rsidRDefault="00870F54"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hotovitel</w:t>
      </w:r>
      <w:r>
        <w:rPr>
          <w:rFonts w:ascii="Tahoma" w:hAnsi="Tahoma" w:cs="Tahoma"/>
          <w:sz w:val="22"/>
          <w:szCs w:val="22"/>
        </w:rPr>
        <w:t xml:space="preserve"> plátcem DPH,</w:t>
      </w:r>
      <w:r w:rsidR="001265B6" w:rsidRPr="00080BAF">
        <w:rPr>
          <w:rFonts w:ascii="Tahoma" w:hAnsi="Tahoma" w:cs="Tahoma"/>
          <w:sz w:val="22"/>
          <w:szCs w:val="22"/>
        </w:rPr>
        <w:t xml:space="preserve"> 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61703DD6" w14:textId="4ED865A3" w:rsidR="00A54991" w:rsidRPr="00080BAF" w:rsidRDefault="00A54991"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2A012A2A" w14:textId="77777777" w:rsidR="00A54991" w:rsidRDefault="00A54991" w:rsidP="00AA2B28">
      <w:pPr>
        <w:pStyle w:val="OdstavecSmlouvy"/>
        <w:keepLines w:val="0"/>
        <w:numPr>
          <w:ilvl w:val="0"/>
          <w:numId w:val="26"/>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09BB448F" w14:textId="77777777" w:rsidR="003A4CF8" w:rsidRPr="003A4CF8" w:rsidRDefault="003A4CF8" w:rsidP="00AA2B28">
      <w:pPr>
        <w:pStyle w:val="OdstavecSmlouvy"/>
        <w:keepLines w:val="0"/>
        <w:numPr>
          <w:ilvl w:val="0"/>
          <w:numId w:val="2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7041D75F" w14:textId="4FCF2E7F" w:rsidR="00806319" w:rsidRPr="004064B4" w:rsidRDefault="00806319" w:rsidP="00AA2B28">
      <w:pPr>
        <w:pStyle w:val="OdstavecSmlouvy"/>
        <w:keepLines w:val="0"/>
        <w:numPr>
          <w:ilvl w:val="0"/>
          <w:numId w:val="26"/>
        </w:numPr>
        <w:spacing w:before="120" w:after="0"/>
        <w:rPr>
          <w:rFonts w:ascii="Tahoma" w:hAnsi="Tahoma" w:cs="Tahoma"/>
          <w:sz w:val="22"/>
          <w:szCs w:val="22"/>
        </w:rPr>
      </w:pPr>
      <w:r w:rsidRPr="004064B4">
        <w:rPr>
          <w:rFonts w:ascii="Tahoma" w:hAnsi="Tahoma" w:cs="Tahoma"/>
          <w:sz w:val="22"/>
          <w:szCs w:val="22"/>
        </w:rPr>
        <w:t xml:space="preserve">Účelem smlouvy </w:t>
      </w:r>
      <w:r w:rsidRPr="009268AA">
        <w:rPr>
          <w:rFonts w:ascii="Tahoma" w:hAnsi="Tahoma" w:cs="Tahoma"/>
          <w:sz w:val="22"/>
          <w:szCs w:val="22"/>
        </w:rPr>
        <w:t xml:space="preserve">je </w:t>
      </w:r>
      <w:r w:rsidR="0021661D">
        <w:rPr>
          <w:rFonts w:ascii="Tahoma" w:hAnsi="Tahoma" w:cs="Tahoma"/>
          <w:sz w:val="22"/>
          <w:szCs w:val="22"/>
        </w:rPr>
        <w:t>zajištění</w:t>
      </w:r>
      <w:r w:rsidR="004064B4" w:rsidRPr="009268AA">
        <w:rPr>
          <w:rFonts w:ascii="Tahoma" w:hAnsi="Tahoma" w:cs="Tahoma"/>
          <w:sz w:val="22"/>
          <w:szCs w:val="22"/>
        </w:rPr>
        <w:t xml:space="preserve"> </w:t>
      </w:r>
      <w:r w:rsidR="0021661D">
        <w:rPr>
          <w:rFonts w:ascii="Tahoma" w:hAnsi="Tahoma" w:cs="Tahoma"/>
          <w:sz w:val="22"/>
          <w:szCs w:val="22"/>
        </w:rPr>
        <w:t>veškerých dokumentů a úkonů nezbytných</w:t>
      </w:r>
      <w:r w:rsidR="00F85C52" w:rsidRPr="009268AA">
        <w:rPr>
          <w:rFonts w:ascii="Tahoma" w:hAnsi="Tahoma" w:cs="Tahoma"/>
          <w:sz w:val="22"/>
          <w:szCs w:val="22"/>
        </w:rPr>
        <w:t xml:space="preserve"> </w:t>
      </w:r>
      <w:r w:rsidR="004064B4" w:rsidRPr="009268AA">
        <w:rPr>
          <w:rFonts w:ascii="Tahoma" w:hAnsi="Tahoma" w:cs="Tahoma"/>
          <w:sz w:val="22"/>
          <w:szCs w:val="22"/>
        </w:rPr>
        <w:t>pro</w:t>
      </w:r>
      <w:r w:rsidR="0021661D">
        <w:rPr>
          <w:rFonts w:ascii="Tahoma" w:hAnsi="Tahoma" w:cs="Tahoma"/>
          <w:sz w:val="22"/>
          <w:szCs w:val="22"/>
        </w:rPr>
        <w:t xml:space="preserve"> řádný a</w:t>
      </w:r>
      <w:r w:rsidR="006D1B01">
        <w:rPr>
          <w:rFonts w:ascii="Tahoma" w:hAnsi="Tahoma" w:cs="Tahoma"/>
          <w:sz w:val="22"/>
          <w:szCs w:val="22"/>
        </w:rPr>
        <w:t> </w:t>
      </w:r>
      <w:r w:rsidR="0021661D">
        <w:rPr>
          <w:rFonts w:ascii="Tahoma" w:hAnsi="Tahoma" w:cs="Tahoma"/>
          <w:sz w:val="22"/>
          <w:szCs w:val="22"/>
        </w:rPr>
        <w:t>bezpečný průběh</w:t>
      </w:r>
      <w:r w:rsidR="004064B4" w:rsidRPr="009268AA">
        <w:rPr>
          <w:rFonts w:ascii="Tahoma" w:hAnsi="Tahoma" w:cs="Tahoma"/>
          <w:sz w:val="22"/>
          <w:szCs w:val="22"/>
        </w:rPr>
        <w:t xml:space="preserve"> realizac</w:t>
      </w:r>
      <w:r w:rsidR="0021661D">
        <w:rPr>
          <w:rFonts w:ascii="Tahoma" w:hAnsi="Tahoma" w:cs="Tahoma"/>
          <w:sz w:val="22"/>
          <w:szCs w:val="22"/>
        </w:rPr>
        <w:t>e</w:t>
      </w:r>
      <w:r w:rsidR="004064B4" w:rsidRPr="009268AA">
        <w:rPr>
          <w:rFonts w:ascii="Tahoma" w:hAnsi="Tahoma" w:cs="Tahoma"/>
          <w:sz w:val="22"/>
          <w:szCs w:val="22"/>
        </w:rPr>
        <w:t xml:space="preserve"> stavby </w:t>
      </w:r>
      <w:bookmarkStart w:id="0" w:name="_Hlk139014749"/>
      <w:r w:rsidR="004064B4" w:rsidRPr="00744050">
        <w:rPr>
          <w:rFonts w:ascii="Tahoma" w:hAnsi="Tahoma" w:cs="Tahoma"/>
          <w:b/>
          <w:sz w:val="22"/>
          <w:szCs w:val="22"/>
        </w:rPr>
        <w:t>„</w:t>
      </w:r>
      <w:r w:rsidR="00744050" w:rsidRPr="00744050">
        <w:rPr>
          <w:rFonts w:ascii="Tahoma" w:hAnsi="Tahoma" w:cs="Tahoma"/>
          <w:b/>
          <w:sz w:val="22"/>
          <w:szCs w:val="22"/>
        </w:rPr>
        <w:t>Chráněné bydlení na ul. Karasova v Ostravě</w:t>
      </w:r>
      <w:bookmarkEnd w:id="0"/>
      <w:r w:rsidR="004064B4" w:rsidRPr="00744050">
        <w:rPr>
          <w:rFonts w:ascii="Tahoma" w:hAnsi="Tahoma" w:cs="Tahoma"/>
          <w:b/>
          <w:sz w:val="22"/>
          <w:szCs w:val="22"/>
        </w:rPr>
        <w:t>“</w:t>
      </w:r>
      <w:r w:rsidR="004064B4" w:rsidRPr="009268AA">
        <w:rPr>
          <w:rFonts w:ascii="Tahoma" w:hAnsi="Tahoma" w:cs="Tahoma"/>
          <w:sz w:val="22"/>
          <w:szCs w:val="22"/>
        </w:rPr>
        <w:t xml:space="preserve"> (dále jen „stavba“) včetně zajištění </w:t>
      </w:r>
      <w:r w:rsidR="0021661D">
        <w:rPr>
          <w:rFonts w:ascii="Tahoma" w:hAnsi="Tahoma" w:cs="Tahoma"/>
          <w:sz w:val="22"/>
          <w:szCs w:val="22"/>
        </w:rPr>
        <w:t>souladu provedení stavby s dokumentací zpracovanou na základě této smlouvy</w:t>
      </w:r>
      <w:r w:rsidR="004064B4" w:rsidRPr="009268AA">
        <w:rPr>
          <w:rFonts w:ascii="Tahoma" w:hAnsi="Tahoma" w:cs="Tahoma"/>
          <w:sz w:val="22"/>
          <w:szCs w:val="22"/>
        </w:rPr>
        <w:t>.</w:t>
      </w:r>
    </w:p>
    <w:p w14:paraId="28F044E9" w14:textId="77777777" w:rsidR="00D208AD" w:rsidRPr="00744050" w:rsidRDefault="00BD592E" w:rsidP="00AA2B28">
      <w:pPr>
        <w:pStyle w:val="OdstavecSmlouvy"/>
        <w:keepLines w:val="0"/>
        <w:widowControl w:val="0"/>
        <w:numPr>
          <w:ilvl w:val="0"/>
          <w:numId w:val="26"/>
        </w:numPr>
        <w:tabs>
          <w:tab w:val="clear" w:pos="360"/>
          <w:tab w:val="clear" w:pos="426"/>
          <w:tab w:val="clear" w:pos="1701"/>
        </w:tabs>
        <w:spacing w:before="120" w:after="0"/>
        <w:ind w:left="357" w:hanging="357"/>
        <w:rPr>
          <w:rFonts w:ascii="Tahoma" w:hAnsi="Tahoma" w:cs="Tahoma"/>
          <w:sz w:val="22"/>
          <w:szCs w:val="22"/>
        </w:rPr>
      </w:pPr>
      <w:r w:rsidRPr="00744050">
        <w:rPr>
          <w:rFonts w:ascii="Tahoma" w:hAnsi="Tahoma" w:cs="Tahoma"/>
          <w:sz w:val="22"/>
          <w:szCs w:val="22"/>
        </w:rPr>
        <w:t>Zhotovitel</w:t>
      </w:r>
      <w:r w:rsidR="00D208AD" w:rsidRPr="00744050">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744050">
        <w:rPr>
          <w:rFonts w:ascii="Tahoma" w:hAnsi="Tahoma" w:cs="Tahoma"/>
          <w:sz w:val="22"/>
          <w:szCs w:val="22"/>
        </w:rPr>
        <w:t>Zhotovitel</w:t>
      </w:r>
      <w:r w:rsidR="00D208AD" w:rsidRPr="00744050">
        <w:rPr>
          <w:rFonts w:ascii="Tahoma" w:hAnsi="Tahoma" w:cs="Tahoma"/>
          <w:sz w:val="22"/>
          <w:szCs w:val="22"/>
        </w:rPr>
        <w:t xml:space="preserve"> bere na vědomí, že pokud je uvedené prohlášení nepravdivé, bude smlouva považována za neplatnou.</w:t>
      </w:r>
    </w:p>
    <w:p w14:paraId="50CAB400"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0B684749"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3A83627C" w14:textId="3FA119CC" w:rsidR="001D58C3"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Zhoto</w:t>
      </w:r>
      <w:r w:rsidR="00C95E11" w:rsidRPr="2529B793">
        <w:rPr>
          <w:rFonts w:ascii="Tahoma" w:hAnsi="Tahoma" w:cs="Tahoma"/>
          <w:sz w:val="22"/>
          <w:szCs w:val="22"/>
        </w:rPr>
        <w:t>vitel se zavazuje zpracovat pro </w:t>
      </w:r>
      <w:r w:rsidRPr="2529B793">
        <w:rPr>
          <w:rFonts w:ascii="Tahoma" w:hAnsi="Tahoma" w:cs="Tahoma"/>
          <w:sz w:val="22"/>
          <w:szCs w:val="22"/>
        </w:rPr>
        <w:t xml:space="preserve">objednatele </w:t>
      </w:r>
      <w:r w:rsidR="0039776E" w:rsidRPr="2529B793">
        <w:rPr>
          <w:rFonts w:ascii="Tahoma" w:hAnsi="Tahoma" w:cs="Tahoma"/>
          <w:sz w:val="22"/>
          <w:szCs w:val="22"/>
        </w:rPr>
        <w:t xml:space="preserve">kompletní </w:t>
      </w:r>
      <w:r w:rsidRPr="2529B793">
        <w:rPr>
          <w:rFonts w:ascii="Tahoma" w:hAnsi="Tahoma" w:cs="Tahoma"/>
          <w:sz w:val="22"/>
          <w:szCs w:val="22"/>
        </w:rPr>
        <w:t>projektovou dokumentaci stavby a</w:t>
      </w:r>
      <w:r w:rsidR="00C95E11" w:rsidRPr="2529B793">
        <w:rPr>
          <w:rFonts w:ascii="Tahoma" w:hAnsi="Tahoma" w:cs="Tahoma"/>
          <w:sz w:val="22"/>
          <w:szCs w:val="22"/>
        </w:rPr>
        <w:t> </w:t>
      </w:r>
      <w:r w:rsidRPr="2529B793">
        <w:rPr>
          <w:rFonts w:ascii="Tahoma" w:hAnsi="Tahoma" w:cs="Tahoma"/>
          <w:sz w:val="22"/>
          <w:szCs w:val="22"/>
        </w:rPr>
        <w:t>projednat ji s d</w:t>
      </w:r>
      <w:r w:rsidR="00C95E11" w:rsidRPr="2529B793">
        <w:rPr>
          <w:rFonts w:ascii="Tahoma" w:hAnsi="Tahoma" w:cs="Tahoma"/>
          <w:sz w:val="22"/>
          <w:szCs w:val="22"/>
        </w:rPr>
        <w:t>otčenými orgány státní správy</w:t>
      </w:r>
      <w:r w:rsidR="00777305">
        <w:rPr>
          <w:rFonts w:ascii="Tahoma" w:hAnsi="Tahoma" w:cs="Tahoma"/>
          <w:sz w:val="22"/>
          <w:szCs w:val="22"/>
        </w:rPr>
        <w:t xml:space="preserve"> (dále také jako „DOSS“)</w:t>
      </w:r>
      <w:r w:rsidR="00C95E11" w:rsidRPr="2529B793">
        <w:rPr>
          <w:rFonts w:ascii="Tahoma" w:hAnsi="Tahoma" w:cs="Tahoma"/>
          <w:sz w:val="22"/>
          <w:szCs w:val="22"/>
        </w:rPr>
        <w:t xml:space="preserve"> a účastníky </w:t>
      </w:r>
      <w:r w:rsidRPr="2529B793">
        <w:rPr>
          <w:rFonts w:ascii="Tahoma" w:hAnsi="Tahoma" w:cs="Tahoma"/>
          <w:sz w:val="22"/>
          <w:szCs w:val="22"/>
        </w:rPr>
        <w:t xml:space="preserve">řízení (dále jen „dílo“). Projektová dokumentace bude zpracována na základě </w:t>
      </w:r>
      <w:r w:rsidRPr="00EF424B">
        <w:rPr>
          <w:rFonts w:ascii="Tahoma" w:hAnsi="Tahoma" w:cs="Tahoma"/>
          <w:sz w:val="22"/>
          <w:szCs w:val="22"/>
        </w:rPr>
        <w:t>studie</w:t>
      </w:r>
      <w:r w:rsidR="00744050" w:rsidRPr="00EF424B">
        <w:rPr>
          <w:rFonts w:ascii="Tahoma" w:hAnsi="Tahoma" w:cs="Tahoma"/>
          <w:sz w:val="22"/>
          <w:szCs w:val="22"/>
        </w:rPr>
        <w:t xml:space="preserve"> </w:t>
      </w:r>
      <w:r w:rsidRPr="2529B793">
        <w:rPr>
          <w:rFonts w:ascii="Tahoma" w:hAnsi="Tahoma" w:cs="Tahoma"/>
          <w:sz w:val="22"/>
          <w:szCs w:val="22"/>
        </w:rPr>
        <w:t>zpracovan</w:t>
      </w:r>
      <w:r w:rsidRPr="00ED59FA">
        <w:rPr>
          <w:rFonts w:ascii="Tahoma" w:hAnsi="Tahoma" w:cs="Tahoma"/>
          <w:sz w:val="22"/>
          <w:szCs w:val="22"/>
        </w:rPr>
        <w:t>é</w:t>
      </w:r>
      <w:r w:rsidR="00744050">
        <w:rPr>
          <w:rFonts w:ascii="Tahoma" w:hAnsi="Tahoma" w:cs="Tahoma"/>
          <w:sz w:val="22"/>
          <w:szCs w:val="22"/>
        </w:rPr>
        <w:t xml:space="preserve"> </w:t>
      </w:r>
      <w:r w:rsidR="006B6576">
        <w:rPr>
          <w:rFonts w:ascii="Tahoma" w:hAnsi="Tahoma" w:cs="Tahoma"/>
          <w:sz w:val="22"/>
          <w:szCs w:val="22"/>
        </w:rPr>
        <w:t xml:space="preserve">Ing. Ladislavem Zahradníčkem (Atris s.r.o., Občanská 1116/18,710 00 Ostrava – Slezská Ostrava) </w:t>
      </w:r>
      <w:r w:rsidRPr="006B6576">
        <w:rPr>
          <w:rFonts w:ascii="Tahoma" w:hAnsi="Tahoma" w:cs="Tahoma"/>
          <w:sz w:val="22"/>
          <w:szCs w:val="22"/>
        </w:rPr>
        <w:t>v</w:t>
      </w:r>
      <w:r w:rsidR="006B6576" w:rsidRPr="006B6576">
        <w:rPr>
          <w:rFonts w:ascii="Tahoma" w:hAnsi="Tahoma" w:cs="Tahoma"/>
          <w:sz w:val="22"/>
          <w:szCs w:val="22"/>
        </w:rPr>
        <w:t xml:space="preserve"> červnu 2023. </w:t>
      </w:r>
    </w:p>
    <w:p w14:paraId="6DC52E52" w14:textId="77777777" w:rsidR="00C6082C" w:rsidRPr="006B6576" w:rsidRDefault="00C6082C" w:rsidP="00C6082C">
      <w:pPr>
        <w:pStyle w:val="OdstavecSmlouvy"/>
        <w:keepLines w:val="0"/>
        <w:widowControl w:val="0"/>
        <w:tabs>
          <w:tab w:val="clear" w:pos="426"/>
          <w:tab w:val="clear" w:pos="1701"/>
        </w:tabs>
        <w:spacing w:before="120" w:after="0"/>
        <w:ind w:left="360"/>
        <w:rPr>
          <w:rStyle w:val="eop"/>
          <w:rFonts w:ascii="Tahoma" w:hAnsi="Tahoma" w:cs="Tahoma"/>
          <w:sz w:val="22"/>
          <w:szCs w:val="22"/>
          <w:shd w:val="clear" w:color="auto" w:fill="FFFFFF"/>
        </w:rPr>
      </w:pPr>
      <w:r w:rsidRPr="006B6576">
        <w:rPr>
          <w:rStyle w:val="normaltextrun"/>
          <w:rFonts w:ascii="Tahoma" w:hAnsi="Tahoma" w:cs="Tahoma"/>
          <w:sz w:val="22"/>
          <w:szCs w:val="22"/>
          <w:shd w:val="clear" w:color="auto" w:fill="FFFFFF"/>
        </w:rPr>
        <w:t xml:space="preserve">V rámci realizace předmětu plnění dle této smlouvy je zhotovitel rovněž povinen zohlednit </w:t>
      </w:r>
      <w:r w:rsidRPr="006B6576">
        <w:rPr>
          <w:rStyle w:val="normaltextrun"/>
          <w:rFonts w:ascii="Tahoma" w:hAnsi="Tahoma" w:cs="Tahoma"/>
          <w:b/>
          <w:bCs/>
          <w:sz w:val="22"/>
          <w:szCs w:val="22"/>
          <w:shd w:val="clear" w:color="auto" w:fill="FFFFFF"/>
        </w:rPr>
        <w:t>aspekty environmentálně šetrného řešení</w:t>
      </w:r>
      <w:r w:rsidRPr="006B6576">
        <w:rPr>
          <w:rStyle w:val="Znakapoznpodarou"/>
          <w:rFonts w:ascii="Tahoma" w:hAnsi="Tahoma" w:cs="Tahoma"/>
          <w:b/>
          <w:bCs/>
          <w:sz w:val="22"/>
          <w:szCs w:val="22"/>
          <w:shd w:val="clear" w:color="auto" w:fill="FFFFFF"/>
        </w:rPr>
        <w:footnoteReference w:id="2"/>
      </w:r>
      <w:r w:rsidRPr="006B6576">
        <w:rPr>
          <w:rStyle w:val="normaltextrun"/>
          <w:rFonts w:ascii="Tahoma" w:hAnsi="Tahoma" w:cs="Tahoma"/>
          <w:sz w:val="22"/>
          <w:szCs w:val="22"/>
          <w:shd w:val="clear" w:color="auto" w:fill="FFFFFF"/>
        </w:rPr>
        <w:t xml:space="preserve">, a to v rozsahu uvedeném v příloze č. 1 </w:t>
      </w:r>
      <w:r w:rsidRPr="006B6576">
        <w:rPr>
          <w:rStyle w:val="normaltextrun"/>
          <w:rFonts w:ascii="Tahoma" w:hAnsi="Tahoma" w:cs="Tahoma"/>
          <w:sz w:val="22"/>
          <w:szCs w:val="22"/>
          <w:shd w:val="clear" w:color="auto" w:fill="FFFFFF"/>
        </w:rPr>
        <w:lastRenderedPageBreak/>
        <w:t>této smlouvy. Jednotlivé aspekty je zhotovitel povinen zohledňovat a vyhodnocovat ve spolupráci s objednatelem průběžně již od okamžiku zahájení prací na 1. části díla.  </w:t>
      </w:r>
      <w:r w:rsidRPr="006B6576">
        <w:rPr>
          <w:rStyle w:val="eop"/>
          <w:rFonts w:ascii="Tahoma" w:hAnsi="Tahoma" w:cs="Tahoma"/>
          <w:sz w:val="22"/>
          <w:szCs w:val="22"/>
          <w:shd w:val="clear" w:color="auto" w:fill="FFFFFF"/>
        </w:rPr>
        <w:t> </w:t>
      </w:r>
    </w:p>
    <w:p w14:paraId="2B4AE259" w14:textId="77777777" w:rsidR="00A54991" w:rsidRDefault="00A54991" w:rsidP="00AA2B28">
      <w:pPr>
        <w:pStyle w:val="OdstavecSmlouvy"/>
        <w:keepNext/>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72DA4CB7" w14:textId="77777777" w:rsidR="0087353F" w:rsidRPr="0087353F" w:rsidRDefault="0087353F"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87353F">
        <w:rPr>
          <w:rFonts w:ascii="Tahoma" w:hAnsi="Tahoma" w:cs="Tahoma"/>
          <w:b/>
          <w:sz w:val="22"/>
          <w:szCs w:val="22"/>
        </w:rPr>
        <w:t>1. ČÁST DÍLA</w:t>
      </w:r>
    </w:p>
    <w:p w14:paraId="3BBE0742" w14:textId="3204F2ED" w:rsidR="00C95E11" w:rsidRPr="00326F96" w:rsidRDefault="00C95E1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326F96">
        <w:rPr>
          <w:rFonts w:ascii="Tahoma" w:hAnsi="Tahoma" w:cs="Tahoma"/>
          <w:b/>
          <w:bCs/>
          <w:sz w:val="22"/>
          <w:szCs w:val="22"/>
        </w:rPr>
        <w:t>Zaměření</w:t>
      </w:r>
      <w:r w:rsidR="001248DC">
        <w:rPr>
          <w:rFonts w:ascii="Tahoma" w:hAnsi="Tahoma" w:cs="Tahoma"/>
          <w:b/>
          <w:bCs/>
          <w:sz w:val="22"/>
          <w:szCs w:val="22"/>
        </w:rPr>
        <w:t xml:space="preserve"> </w:t>
      </w:r>
    </w:p>
    <w:p w14:paraId="042955B5" w14:textId="7D2D16D8" w:rsidR="00A54991" w:rsidRDefault="00F10467" w:rsidP="00A26A58">
      <w:pPr>
        <w:pStyle w:val="Smlouva-eslo"/>
        <w:keepNext/>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 geodetické polohopisné a výškopisné zaměření místa stavby a dotčených navazujících venkovních ploch sousedních pozemků včetně stávajících sítí technické infrastruktur</w:t>
      </w:r>
      <w:r w:rsidR="00CA584D">
        <w:rPr>
          <w:rFonts w:ascii="Tahoma" w:hAnsi="Tahoma" w:cs="Tahoma"/>
          <w:sz w:val="22"/>
          <w:szCs w:val="22"/>
        </w:rPr>
        <w:t>y.</w:t>
      </w:r>
      <w:bookmarkStart w:id="1" w:name="_Hlk42245209"/>
      <w:r w:rsidRPr="00E0485A">
        <w:rPr>
          <w:rFonts w:ascii="Tahoma" w:hAnsi="Tahoma" w:cs="Tahoma"/>
          <w:sz w:val="22"/>
          <w:szCs w:val="22"/>
        </w:rPr>
        <w:t xml:space="preserve"> </w:t>
      </w:r>
      <w:bookmarkEnd w:id="1"/>
      <w:r w:rsidRPr="00E0485A">
        <w:rPr>
          <w:rFonts w:ascii="Tahoma" w:hAnsi="Tahoma" w:cs="Tahoma"/>
          <w:sz w:val="22"/>
          <w:szCs w:val="22"/>
        </w:rPr>
        <w:t>Toto zaměření bude provedeno vždy, bez</w:t>
      </w:r>
      <w:r w:rsidR="0029297E" w:rsidRPr="00E0485A">
        <w:rPr>
          <w:rFonts w:ascii="Tahoma" w:hAnsi="Tahoma" w:cs="Tahoma"/>
          <w:sz w:val="22"/>
          <w:szCs w:val="22"/>
        </w:rPr>
        <w:t> </w:t>
      </w:r>
      <w:r w:rsidRPr="00E0485A">
        <w:rPr>
          <w:rFonts w:ascii="Tahoma" w:hAnsi="Tahoma" w:cs="Tahoma"/>
          <w:sz w:val="22"/>
          <w:szCs w:val="22"/>
        </w:rPr>
        <w:t>ohledu na stav stávající pasportizace objektu</w:t>
      </w:r>
      <w:r w:rsidR="001248DC">
        <w:rPr>
          <w:rFonts w:ascii="Tahoma" w:hAnsi="Tahoma" w:cs="Tahoma"/>
          <w:sz w:val="22"/>
          <w:szCs w:val="22"/>
        </w:rPr>
        <w:t>.</w:t>
      </w:r>
      <w:r w:rsidRPr="00E0485A">
        <w:rPr>
          <w:rFonts w:ascii="Tahoma" w:hAnsi="Tahoma" w:cs="Tahoma"/>
          <w:sz w:val="22"/>
          <w:szCs w:val="22"/>
        </w:rPr>
        <w:t xml:space="preserve"> </w:t>
      </w:r>
      <w:r w:rsidR="001248DC">
        <w:rPr>
          <w:rFonts w:ascii="Tahoma" w:hAnsi="Tahoma" w:cs="Tahoma"/>
          <w:sz w:val="22"/>
          <w:szCs w:val="22"/>
        </w:rPr>
        <w:t>Z</w:t>
      </w:r>
      <w:r w:rsidRPr="00E0485A">
        <w:rPr>
          <w:rFonts w:ascii="Tahoma" w:hAnsi="Tahoma" w:cs="Tahoma"/>
          <w:sz w:val="22"/>
          <w:szCs w:val="22"/>
        </w:rPr>
        <w:t>dokumentován bude skutečný stav k</w:t>
      </w:r>
      <w:r w:rsidR="00EC5C79" w:rsidRPr="00E0485A">
        <w:rPr>
          <w:rFonts w:ascii="Tahoma" w:hAnsi="Tahoma" w:cs="Tahoma"/>
          <w:sz w:val="22"/>
          <w:szCs w:val="22"/>
        </w:rPr>
        <w:t> </w:t>
      </w:r>
      <w:r w:rsidRPr="00E0485A">
        <w:rPr>
          <w:rFonts w:ascii="Tahoma" w:hAnsi="Tahoma" w:cs="Tahoma"/>
          <w:sz w:val="22"/>
          <w:szCs w:val="22"/>
        </w:rPr>
        <w:t xml:space="preserve">datu </w:t>
      </w:r>
      <w:r w:rsidR="003255EC">
        <w:rPr>
          <w:rFonts w:ascii="Tahoma" w:hAnsi="Tahoma" w:cs="Tahoma"/>
          <w:sz w:val="22"/>
          <w:szCs w:val="22"/>
        </w:rPr>
        <w:t>provedení této části díla</w:t>
      </w:r>
      <w:r w:rsidRPr="00E0485A">
        <w:rPr>
          <w:rFonts w:ascii="Tahoma" w:hAnsi="Tahoma" w:cs="Tahoma"/>
          <w:sz w:val="22"/>
          <w:szCs w:val="22"/>
        </w:rPr>
        <w:t xml:space="preserve">. </w:t>
      </w:r>
      <w:r w:rsidRPr="00156E51">
        <w:rPr>
          <w:rFonts w:ascii="Tahoma" w:hAnsi="Tahoma" w:cs="Tahoma"/>
          <w:sz w:val="22"/>
          <w:szCs w:val="22"/>
        </w:rPr>
        <w:t>Součástí zaměření bude podrobná fotodokumentace stávajícího stavu objektu</w:t>
      </w:r>
      <w:r w:rsidR="006B6576">
        <w:rPr>
          <w:rFonts w:ascii="Tahoma" w:hAnsi="Tahoma" w:cs="Tahoma"/>
          <w:sz w:val="22"/>
          <w:szCs w:val="22"/>
        </w:rPr>
        <w:t xml:space="preserve">. </w:t>
      </w:r>
      <w:r w:rsidR="001C47CC" w:rsidRPr="001C47CC">
        <w:rPr>
          <w:rFonts w:ascii="Tahoma" w:hAnsi="Tahoma" w:cs="Tahoma"/>
          <w:sz w:val="22"/>
          <w:szCs w:val="22"/>
        </w:rPr>
        <w:t xml:space="preserve">Zhotovitel bere na vědomí, že dokumentace stávajícího stavu </w:t>
      </w:r>
      <w:r w:rsidR="003255EC">
        <w:rPr>
          <w:rFonts w:ascii="Tahoma" w:hAnsi="Tahoma" w:cs="Tahoma"/>
          <w:sz w:val="22"/>
          <w:szCs w:val="22"/>
        </w:rPr>
        <w:t>objektu</w:t>
      </w:r>
      <w:r w:rsidR="001C47CC" w:rsidRPr="001C47CC">
        <w:rPr>
          <w:rFonts w:ascii="Tahoma" w:hAnsi="Tahoma" w:cs="Tahoma"/>
          <w:sz w:val="22"/>
          <w:szCs w:val="22"/>
        </w:rPr>
        <w:t xml:space="preserve"> nemusí odpovídat je</w:t>
      </w:r>
      <w:r w:rsidR="003255EC">
        <w:rPr>
          <w:rFonts w:ascii="Tahoma" w:hAnsi="Tahoma" w:cs="Tahoma"/>
          <w:sz w:val="22"/>
          <w:szCs w:val="22"/>
        </w:rPr>
        <w:t>ho</w:t>
      </w:r>
      <w:r w:rsidR="001C47CC" w:rsidRPr="001C47CC">
        <w:rPr>
          <w:rFonts w:ascii="Tahoma" w:hAnsi="Tahoma" w:cs="Tahoma"/>
          <w:sz w:val="22"/>
          <w:szCs w:val="22"/>
        </w:rPr>
        <w:t xml:space="preserve"> skutečnému aktuálnímu stavu a zhotovitel je povinen tento stav prověřit a případně tuto dokumentaci doplnit v rozsahu nezbytně nutném pro zpracování díla.</w:t>
      </w:r>
    </w:p>
    <w:p w14:paraId="31058BCC" w14:textId="77777777" w:rsidR="00A54991" w:rsidRPr="00080BAF" w:rsidRDefault="00A5499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Průzkumy</w:t>
      </w:r>
    </w:p>
    <w:p w14:paraId="3CD0CE67" w14:textId="02C90E54" w:rsidR="006D56B9" w:rsidRPr="007D2C62" w:rsidRDefault="00A54991" w:rsidP="00A26A58">
      <w:pPr>
        <w:pStyle w:val="Smlouva-eslo"/>
        <w:widowControl/>
        <w:spacing w:before="60" w:line="240" w:lineRule="auto"/>
        <w:ind w:left="924"/>
        <w:rPr>
          <w:rFonts w:ascii="Tahoma" w:hAnsi="Tahoma" w:cs="Tahoma"/>
          <w:sz w:val="22"/>
          <w:szCs w:val="22"/>
        </w:rPr>
      </w:pPr>
      <w:r w:rsidRPr="00CB7AE0">
        <w:rPr>
          <w:rFonts w:ascii="Tahoma" w:hAnsi="Tahoma" w:cs="Tahoma"/>
          <w:sz w:val="22"/>
          <w:szCs w:val="22"/>
        </w:rPr>
        <w:t xml:space="preserve">Předmětem této části díla budou veškeré průzkumy potřebné pro zpracování projektové </w:t>
      </w:r>
      <w:r w:rsidRPr="007D2C62">
        <w:rPr>
          <w:rFonts w:ascii="Tahoma" w:hAnsi="Tahoma" w:cs="Tahoma"/>
          <w:sz w:val="22"/>
          <w:szCs w:val="22"/>
        </w:rPr>
        <w:t>dokumentace nebo oznámení dle odst. 2.</w:t>
      </w:r>
      <w:r w:rsidR="00BD05DD" w:rsidRPr="007D2C62">
        <w:rPr>
          <w:rFonts w:ascii="Tahoma" w:hAnsi="Tahoma" w:cs="Tahoma"/>
          <w:sz w:val="22"/>
          <w:szCs w:val="22"/>
        </w:rPr>
        <w:t>4</w:t>
      </w:r>
      <w:r w:rsidRPr="007D2C62">
        <w:rPr>
          <w:rFonts w:ascii="Tahoma" w:hAnsi="Tahoma" w:cs="Tahoma"/>
          <w:sz w:val="22"/>
          <w:szCs w:val="22"/>
        </w:rPr>
        <w:t xml:space="preserve"> tohoto článku smlouvy.</w:t>
      </w:r>
    </w:p>
    <w:p w14:paraId="3ED3D453" w14:textId="2B6AE666" w:rsidR="00F10467" w:rsidRPr="002A4EBA" w:rsidRDefault="001438B1" w:rsidP="00185751">
      <w:pPr>
        <w:pStyle w:val="Smlouva-eslo"/>
        <w:keepNext/>
        <w:widowControl/>
        <w:spacing w:before="60" w:line="240" w:lineRule="auto"/>
        <w:ind w:left="924"/>
        <w:rPr>
          <w:rFonts w:ascii="Tahoma" w:hAnsi="Tahoma" w:cs="Tahoma"/>
          <w:sz w:val="22"/>
          <w:szCs w:val="22"/>
        </w:rPr>
      </w:pPr>
      <w:r>
        <w:rPr>
          <w:rFonts w:ascii="Tahoma" w:hAnsi="Tahoma" w:cs="Tahoma"/>
          <w:sz w:val="22"/>
          <w:szCs w:val="22"/>
        </w:rPr>
        <w:t>B</w:t>
      </w:r>
      <w:r w:rsidR="00F10467" w:rsidRPr="002A44DB">
        <w:rPr>
          <w:rFonts w:ascii="Tahoma" w:hAnsi="Tahoma" w:cs="Tahoma"/>
          <w:sz w:val="22"/>
          <w:szCs w:val="22"/>
        </w:rPr>
        <w:t xml:space="preserve">ude </w:t>
      </w:r>
      <w:r w:rsidR="001A257B">
        <w:rPr>
          <w:rFonts w:ascii="Tahoma" w:hAnsi="Tahoma" w:cs="Tahoma"/>
          <w:sz w:val="22"/>
          <w:szCs w:val="22"/>
        </w:rPr>
        <w:t xml:space="preserve">se </w:t>
      </w:r>
      <w:r w:rsidR="00F10467" w:rsidRPr="001A257B">
        <w:rPr>
          <w:rFonts w:ascii="Tahoma" w:hAnsi="Tahoma" w:cs="Tahoma"/>
          <w:sz w:val="22"/>
          <w:szCs w:val="22"/>
        </w:rPr>
        <w:t>jednat o</w:t>
      </w:r>
      <w:r w:rsidR="00F10467" w:rsidRPr="002A44DB">
        <w:rPr>
          <w:rFonts w:ascii="Tahoma" w:hAnsi="Tahoma" w:cs="Tahoma"/>
          <w:sz w:val="22"/>
          <w:szCs w:val="22"/>
        </w:rPr>
        <w:t xml:space="preserve"> tyto průzkumy:</w:t>
      </w:r>
    </w:p>
    <w:p w14:paraId="5F854D17" w14:textId="77777777" w:rsidR="005B2EA2" w:rsidRPr="002A4EBA" w:rsidRDefault="00F10467" w:rsidP="00AA2B28">
      <w:pPr>
        <w:pStyle w:val="Zkladntextodsazen2"/>
        <w:numPr>
          <w:ilvl w:val="0"/>
          <w:numId w:val="32"/>
        </w:numPr>
        <w:tabs>
          <w:tab w:val="left" w:pos="1304"/>
        </w:tabs>
        <w:spacing w:before="40"/>
        <w:ind w:left="1304" w:hanging="340"/>
        <w:rPr>
          <w:rFonts w:ascii="Tahoma" w:hAnsi="Tahoma" w:cs="Tahoma"/>
          <w:sz w:val="22"/>
          <w:szCs w:val="22"/>
        </w:rPr>
      </w:pPr>
      <w:r w:rsidRPr="002A4EBA">
        <w:rPr>
          <w:rFonts w:ascii="Tahoma" w:hAnsi="Tahoma" w:cs="Tahoma"/>
          <w:sz w:val="22"/>
          <w:szCs w:val="22"/>
        </w:rPr>
        <w:t>inženýrsko-geologický</w:t>
      </w:r>
      <w:r w:rsidR="005B2EA2" w:rsidRPr="002A4EBA">
        <w:rPr>
          <w:rFonts w:ascii="Tahoma" w:hAnsi="Tahoma" w:cs="Tahoma"/>
          <w:sz w:val="22"/>
          <w:szCs w:val="22"/>
        </w:rPr>
        <w:t>,</w:t>
      </w:r>
      <w:r w:rsidRPr="002A4EBA">
        <w:rPr>
          <w:rFonts w:ascii="Tahoma" w:hAnsi="Tahoma" w:cs="Tahoma"/>
          <w:sz w:val="22"/>
          <w:szCs w:val="22"/>
        </w:rPr>
        <w:t xml:space="preserve"> </w:t>
      </w:r>
    </w:p>
    <w:p w14:paraId="17EB5C80" w14:textId="77777777" w:rsidR="00F10467" w:rsidRPr="002A4EBA" w:rsidRDefault="00F10467" w:rsidP="00AA2B28">
      <w:pPr>
        <w:pStyle w:val="Zkladntextodsazen2"/>
        <w:numPr>
          <w:ilvl w:val="0"/>
          <w:numId w:val="32"/>
        </w:numPr>
        <w:tabs>
          <w:tab w:val="left" w:pos="1304"/>
        </w:tabs>
        <w:spacing w:before="40"/>
        <w:ind w:left="1304" w:hanging="340"/>
        <w:rPr>
          <w:rFonts w:ascii="Tahoma" w:hAnsi="Tahoma" w:cs="Tahoma"/>
          <w:sz w:val="22"/>
          <w:szCs w:val="22"/>
        </w:rPr>
      </w:pPr>
      <w:r w:rsidRPr="002A4EBA">
        <w:rPr>
          <w:rFonts w:ascii="Tahoma" w:hAnsi="Tahoma" w:cs="Tahoma"/>
          <w:sz w:val="22"/>
          <w:szCs w:val="22"/>
        </w:rPr>
        <w:t>hydrogeologický průzkum,</w:t>
      </w:r>
    </w:p>
    <w:p w14:paraId="3B48589E" w14:textId="77777777" w:rsidR="00F10467" w:rsidRPr="002A4EBA" w:rsidRDefault="00F10467" w:rsidP="00AA2B28">
      <w:pPr>
        <w:pStyle w:val="Zkladntextodsazen2"/>
        <w:numPr>
          <w:ilvl w:val="0"/>
          <w:numId w:val="32"/>
        </w:numPr>
        <w:tabs>
          <w:tab w:val="left" w:pos="1304"/>
        </w:tabs>
        <w:spacing w:before="40"/>
        <w:ind w:left="1304" w:hanging="340"/>
        <w:rPr>
          <w:rFonts w:ascii="Tahoma" w:hAnsi="Tahoma" w:cs="Tahoma"/>
          <w:sz w:val="22"/>
          <w:szCs w:val="22"/>
        </w:rPr>
      </w:pPr>
      <w:r w:rsidRPr="002A4EBA">
        <w:rPr>
          <w:rFonts w:ascii="Tahoma" w:hAnsi="Tahoma" w:cs="Tahoma"/>
          <w:sz w:val="22"/>
          <w:szCs w:val="22"/>
        </w:rPr>
        <w:t>radonový průzkum,</w:t>
      </w:r>
    </w:p>
    <w:p w14:paraId="617C6F20" w14:textId="77777777" w:rsidR="00A71C63" w:rsidRPr="002A4EBA" w:rsidRDefault="002433D2" w:rsidP="00AA2B28">
      <w:pPr>
        <w:pStyle w:val="Zkladntextodsazen2"/>
        <w:numPr>
          <w:ilvl w:val="0"/>
          <w:numId w:val="32"/>
        </w:numPr>
        <w:tabs>
          <w:tab w:val="left" w:pos="1304"/>
        </w:tabs>
        <w:spacing w:before="40"/>
        <w:ind w:left="1304" w:hanging="340"/>
        <w:rPr>
          <w:rFonts w:ascii="Tahoma" w:hAnsi="Tahoma" w:cs="Tahoma"/>
          <w:sz w:val="22"/>
          <w:szCs w:val="22"/>
        </w:rPr>
      </w:pPr>
      <w:r w:rsidRPr="002A4EBA">
        <w:rPr>
          <w:rFonts w:ascii="Tahoma" w:hAnsi="Tahoma" w:cs="Tahoma"/>
          <w:sz w:val="22"/>
          <w:szCs w:val="22"/>
        </w:rPr>
        <w:t xml:space="preserve">dendrologický </w:t>
      </w:r>
      <w:r w:rsidR="00F10467" w:rsidRPr="002A4EBA">
        <w:rPr>
          <w:rFonts w:ascii="Tahoma" w:hAnsi="Tahoma" w:cs="Tahoma"/>
          <w:sz w:val="22"/>
          <w:szCs w:val="22"/>
        </w:rPr>
        <w:t>průzkum</w:t>
      </w:r>
      <w:r w:rsidR="00A71C63" w:rsidRPr="002A4EBA">
        <w:rPr>
          <w:rFonts w:ascii="Tahoma" w:hAnsi="Tahoma" w:cs="Tahoma"/>
          <w:sz w:val="22"/>
          <w:szCs w:val="22"/>
        </w:rPr>
        <w:t>,</w:t>
      </w:r>
    </w:p>
    <w:p w14:paraId="7B3A99E7" w14:textId="4D2BCA12" w:rsidR="00A71C63" w:rsidRPr="00312D80" w:rsidRDefault="00A71C63" w:rsidP="00312D80">
      <w:pPr>
        <w:pStyle w:val="Zkladntextodsazen2"/>
        <w:numPr>
          <w:ilvl w:val="0"/>
          <w:numId w:val="32"/>
        </w:numPr>
        <w:tabs>
          <w:tab w:val="left" w:pos="1304"/>
        </w:tabs>
        <w:spacing w:before="40"/>
        <w:ind w:left="1304" w:hanging="340"/>
        <w:rPr>
          <w:rFonts w:ascii="Tahoma" w:hAnsi="Tahoma" w:cs="Tahoma"/>
          <w:sz w:val="22"/>
          <w:szCs w:val="22"/>
        </w:rPr>
      </w:pPr>
      <w:r w:rsidRPr="002A4EBA">
        <w:rPr>
          <w:rFonts w:ascii="Tahoma" w:hAnsi="Tahoma" w:cs="Tahoma"/>
          <w:sz w:val="22"/>
          <w:szCs w:val="22"/>
        </w:rPr>
        <w:t>dopravní průzkum,</w:t>
      </w:r>
    </w:p>
    <w:p w14:paraId="6E1F5890" w14:textId="6FD929FE" w:rsidR="0087353F" w:rsidRDefault="003D1E86" w:rsidP="00B96FB4">
      <w:pPr>
        <w:pStyle w:val="Smlouva-eslo"/>
        <w:widowControl/>
        <w:spacing w:before="60" w:line="240" w:lineRule="auto"/>
        <w:ind w:left="924"/>
        <w:rPr>
          <w:rFonts w:ascii="Tahoma" w:hAnsi="Tahoma" w:cs="Tahoma"/>
          <w:sz w:val="22"/>
          <w:szCs w:val="22"/>
        </w:rPr>
      </w:pPr>
      <w:r w:rsidRPr="001438B1">
        <w:rPr>
          <w:rFonts w:ascii="Tahoma" w:hAnsi="Tahoma" w:cs="Tahoma"/>
          <w:sz w:val="22"/>
          <w:szCs w:val="22"/>
        </w:rPr>
        <w:t>Pokud během zpracová</w:t>
      </w:r>
      <w:r w:rsidR="004F2F4F" w:rsidRPr="001438B1">
        <w:rPr>
          <w:rFonts w:ascii="Tahoma" w:hAnsi="Tahoma" w:cs="Tahoma"/>
          <w:sz w:val="22"/>
          <w:szCs w:val="22"/>
        </w:rPr>
        <w:t>vá</w:t>
      </w:r>
      <w:r w:rsidRPr="001438B1">
        <w:rPr>
          <w:rFonts w:ascii="Tahoma" w:hAnsi="Tahoma" w:cs="Tahoma"/>
          <w:sz w:val="22"/>
          <w:szCs w:val="22"/>
        </w:rPr>
        <w:t>ní projektové dokumentace vyvstane potřeba dalších průzkumů</w:t>
      </w:r>
      <w:r w:rsidR="004F2F4F" w:rsidRPr="001438B1">
        <w:rPr>
          <w:rFonts w:ascii="Tahoma" w:hAnsi="Tahoma" w:cs="Tahoma"/>
          <w:sz w:val="22"/>
          <w:szCs w:val="22"/>
        </w:rPr>
        <w:t>,</w:t>
      </w:r>
      <w:r w:rsidRPr="001438B1">
        <w:rPr>
          <w:rFonts w:ascii="Tahoma" w:hAnsi="Tahoma" w:cs="Tahoma"/>
          <w:sz w:val="22"/>
          <w:szCs w:val="22"/>
        </w:rPr>
        <w:t xml:space="preserve"> </w:t>
      </w:r>
      <w:r w:rsidR="0073781E" w:rsidRPr="001438B1">
        <w:rPr>
          <w:rFonts w:ascii="Tahoma" w:hAnsi="Tahoma" w:cs="Tahoma"/>
          <w:sz w:val="22"/>
          <w:szCs w:val="22"/>
        </w:rPr>
        <w:t xml:space="preserve">které nebyly konkrétně </w:t>
      </w:r>
      <w:r w:rsidR="00D54CE0">
        <w:rPr>
          <w:rFonts w:ascii="Tahoma" w:hAnsi="Tahoma" w:cs="Tahoma"/>
          <w:sz w:val="22"/>
          <w:szCs w:val="22"/>
        </w:rPr>
        <w:t xml:space="preserve">v této smlouvě </w:t>
      </w:r>
      <w:r w:rsidR="0073781E" w:rsidRPr="001438B1">
        <w:rPr>
          <w:rFonts w:ascii="Tahoma" w:hAnsi="Tahoma" w:cs="Tahoma"/>
          <w:sz w:val="22"/>
          <w:szCs w:val="22"/>
        </w:rPr>
        <w:t xml:space="preserve">uvedeny, </w:t>
      </w:r>
      <w:r w:rsidR="00405B85" w:rsidRPr="001438B1">
        <w:rPr>
          <w:rFonts w:ascii="Tahoma" w:hAnsi="Tahoma" w:cs="Tahoma"/>
          <w:sz w:val="22"/>
          <w:szCs w:val="22"/>
        </w:rPr>
        <w:t xml:space="preserve">zavazuje se </w:t>
      </w:r>
      <w:r w:rsidRPr="001438B1">
        <w:rPr>
          <w:rFonts w:ascii="Tahoma" w:hAnsi="Tahoma" w:cs="Tahoma"/>
          <w:sz w:val="22"/>
          <w:szCs w:val="22"/>
        </w:rPr>
        <w:t xml:space="preserve">zhotovitel </w:t>
      </w:r>
      <w:r w:rsidR="00405B85" w:rsidRPr="001438B1">
        <w:rPr>
          <w:rFonts w:ascii="Tahoma" w:hAnsi="Tahoma" w:cs="Tahoma"/>
          <w:sz w:val="22"/>
          <w:szCs w:val="22"/>
        </w:rPr>
        <w:t>po dohodě s objednatelem k jejich provedení</w:t>
      </w:r>
      <w:r w:rsidRPr="001438B1">
        <w:rPr>
          <w:rFonts w:ascii="Tahoma" w:hAnsi="Tahoma" w:cs="Tahoma"/>
          <w:sz w:val="22"/>
          <w:szCs w:val="22"/>
        </w:rPr>
        <w:t>.</w:t>
      </w:r>
      <w:r w:rsidR="00405B85" w:rsidRPr="001438B1">
        <w:rPr>
          <w:rFonts w:ascii="Tahoma" w:hAnsi="Tahoma" w:cs="Tahoma"/>
          <w:sz w:val="22"/>
          <w:szCs w:val="22"/>
        </w:rPr>
        <w:t xml:space="preserve"> Průzkumy provedené nad rámec stanovený touto smlouvou budou řešeny formou víceprací.</w:t>
      </w:r>
    </w:p>
    <w:p w14:paraId="691CAA9E" w14:textId="77777777" w:rsidR="00ED59FA" w:rsidRPr="0087353F" w:rsidRDefault="00ED59FA" w:rsidP="00ED59FA">
      <w:pPr>
        <w:pStyle w:val="OdstavecSmlouvy"/>
        <w:keepNext/>
        <w:keepLines w:val="0"/>
        <w:widowControl w:val="0"/>
        <w:tabs>
          <w:tab w:val="clear" w:pos="426"/>
          <w:tab w:val="clear" w:pos="1701"/>
        </w:tabs>
        <w:spacing w:before="120" w:after="0"/>
        <w:ind w:left="357"/>
        <w:rPr>
          <w:rFonts w:ascii="Tahoma" w:hAnsi="Tahoma" w:cs="Tahoma"/>
          <w:b/>
          <w:sz w:val="22"/>
          <w:szCs w:val="22"/>
        </w:rPr>
      </w:pPr>
      <w:r>
        <w:rPr>
          <w:rFonts w:ascii="Tahoma" w:hAnsi="Tahoma" w:cs="Tahoma"/>
          <w:b/>
          <w:sz w:val="22"/>
          <w:szCs w:val="22"/>
        </w:rPr>
        <w:t>2</w:t>
      </w:r>
      <w:r w:rsidRPr="0087353F">
        <w:rPr>
          <w:rFonts w:ascii="Tahoma" w:hAnsi="Tahoma" w:cs="Tahoma"/>
          <w:b/>
          <w:sz w:val="22"/>
          <w:szCs w:val="22"/>
        </w:rPr>
        <w:t>. ČÁST DÍLA</w:t>
      </w:r>
    </w:p>
    <w:p w14:paraId="5E613C37" w14:textId="632AA28E" w:rsidR="00A54991" w:rsidRPr="00080BAF" w:rsidRDefault="00A5499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Dokumentace</w:t>
      </w:r>
      <w:r w:rsidR="003457AC">
        <w:rPr>
          <w:rFonts w:ascii="Tahoma" w:hAnsi="Tahoma" w:cs="Tahoma"/>
          <w:b/>
          <w:bCs/>
          <w:sz w:val="22"/>
          <w:szCs w:val="22"/>
        </w:rPr>
        <w:t xml:space="preserve"> pro </w:t>
      </w:r>
      <w:r w:rsidRPr="00080BAF">
        <w:rPr>
          <w:rFonts w:ascii="Tahoma" w:hAnsi="Tahoma" w:cs="Tahoma"/>
          <w:b/>
          <w:bCs/>
          <w:sz w:val="22"/>
          <w:szCs w:val="22"/>
        </w:rPr>
        <w:t xml:space="preserve">vydání </w:t>
      </w:r>
      <w:r w:rsidR="00777305">
        <w:rPr>
          <w:rFonts w:ascii="Tahoma" w:hAnsi="Tahoma" w:cs="Tahoma"/>
          <w:b/>
          <w:bCs/>
          <w:sz w:val="22"/>
          <w:szCs w:val="22"/>
        </w:rPr>
        <w:t>společného územního rozhodnutí a stavebního povolení</w:t>
      </w:r>
      <w:r w:rsidRPr="00080BAF">
        <w:rPr>
          <w:rFonts w:ascii="Tahoma" w:hAnsi="Tahoma" w:cs="Tahoma"/>
          <w:b/>
          <w:bCs/>
          <w:sz w:val="22"/>
          <w:szCs w:val="22"/>
        </w:rPr>
        <w:t xml:space="preserve"> (</w:t>
      </w:r>
      <w:r w:rsidR="00271C89">
        <w:rPr>
          <w:rFonts w:ascii="Tahoma" w:hAnsi="Tahoma" w:cs="Tahoma"/>
          <w:b/>
          <w:bCs/>
          <w:sz w:val="22"/>
          <w:szCs w:val="22"/>
        </w:rPr>
        <w:t xml:space="preserve">dále </w:t>
      </w:r>
      <w:r w:rsidR="004634B1">
        <w:rPr>
          <w:rFonts w:ascii="Tahoma" w:hAnsi="Tahoma" w:cs="Tahoma"/>
          <w:b/>
          <w:bCs/>
          <w:sz w:val="22"/>
          <w:szCs w:val="22"/>
        </w:rPr>
        <w:t>také jako</w:t>
      </w:r>
      <w:r w:rsidR="00271C89">
        <w:rPr>
          <w:rFonts w:ascii="Tahoma" w:hAnsi="Tahoma" w:cs="Tahoma"/>
          <w:b/>
          <w:bCs/>
          <w:sz w:val="22"/>
          <w:szCs w:val="22"/>
        </w:rPr>
        <w:t xml:space="preserve"> „</w:t>
      </w:r>
      <w:r w:rsidRPr="00080BAF">
        <w:rPr>
          <w:rFonts w:ascii="Tahoma" w:hAnsi="Tahoma" w:cs="Tahoma"/>
          <w:b/>
          <w:bCs/>
          <w:sz w:val="22"/>
          <w:szCs w:val="22"/>
        </w:rPr>
        <w:t>DU</w:t>
      </w:r>
      <w:r w:rsidR="00777305">
        <w:rPr>
          <w:rFonts w:ascii="Tahoma" w:hAnsi="Tahoma" w:cs="Tahoma"/>
          <w:b/>
          <w:bCs/>
          <w:sz w:val="22"/>
          <w:szCs w:val="22"/>
        </w:rPr>
        <w:t>SP</w:t>
      </w:r>
      <w:r w:rsidR="00271C89">
        <w:rPr>
          <w:rFonts w:ascii="Tahoma" w:hAnsi="Tahoma" w:cs="Tahoma"/>
          <w:b/>
          <w:bCs/>
          <w:sz w:val="22"/>
          <w:szCs w:val="22"/>
        </w:rPr>
        <w:t>“</w:t>
      </w:r>
      <w:r w:rsidR="00777305">
        <w:rPr>
          <w:rFonts w:ascii="Tahoma" w:hAnsi="Tahoma" w:cs="Tahoma"/>
          <w:b/>
          <w:bCs/>
          <w:sz w:val="22"/>
          <w:szCs w:val="22"/>
        </w:rPr>
        <w:t xml:space="preserve"> nebo „společná dokumentace“</w:t>
      </w:r>
      <w:r w:rsidRPr="00080BAF">
        <w:rPr>
          <w:rFonts w:ascii="Tahoma" w:hAnsi="Tahoma" w:cs="Tahoma"/>
          <w:b/>
          <w:bCs/>
          <w:sz w:val="22"/>
          <w:szCs w:val="22"/>
        </w:rPr>
        <w:t>)</w:t>
      </w:r>
    </w:p>
    <w:p w14:paraId="534FF9B3" w14:textId="2E3E791A" w:rsidR="00A54991" w:rsidRDefault="00D249E6"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 xml:space="preserve">zpracování </w:t>
      </w:r>
      <w:r w:rsidR="00A54991" w:rsidRPr="00080BAF">
        <w:rPr>
          <w:rFonts w:ascii="Tahoma" w:hAnsi="Tahoma" w:cs="Tahoma"/>
          <w:sz w:val="22"/>
          <w:szCs w:val="22"/>
        </w:rPr>
        <w:t>dokumentace</w:t>
      </w:r>
      <w:r>
        <w:rPr>
          <w:rFonts w:ascii="Tahoma" w:hAnsi="Tahoma" w:cs="Tahoma"/>
          <w:sz w:val="22"/>
          <w:szCs w:val="22"/>
        </w:rPr>
        <w:t>, která</w:t>
      </w:r>
      <w:r w:rsidR="00A54991" w:rsidRPr="00080BAF">
        <w:rPr>
          <w:rFonts w:ascii="Tahoma" w:hAnsi="Tahoma" w:cs="Tahoma"/>
          <w:sz w:val="22"/>
          <w:szCs w:val="22"/>
        </w:rPr>
        <w:t xml:space="preserve"> bude obsahovat veškeré náležitosti stanovené </w:t>
      </w:r>
      <w:r w:rsidR="00A54991" w:rsidRPr="001A257B">
        <w:rPr>
          <w:rFonts w:ascii="Tahoma" w:hAnsi="Tahoma" w:cs="Tahoma"/>
          <w:sz w:val="22"/>
          <w:szCs w:val="22"/>
        </w:rPr>
        <w:t>vyhláškou</w:t>
      </w:r>
      <w:r w:rsidR="00092F0C" w:rsidRPr="001A257B">
        <w:rPr>
          <w:rFonts w:ascii="Tahoma" w:hAnsi="Tahoma" w:cs="Tahoma"/>
          <w:sz w:val="22"/>
          <w:szCs w:val="22"/>
        </w:rPr>
        <w:t xml:space="preserve"> </w:t>
      </w:r>
      <w:r w:rsidR="00092F0C" w:rsidRPr="00BC16B0">
        <w:rPr>
          <w:rFonts w:ascii="Tahoma" w:hAnsi="Tahoma" w:cs="Tahoma"/>
          <w:sz w:val="22"/>
          <w:szCs w:val="22"/>
        </w:rPr>
        <w:t>č. 499/2006 Sb., o dokumentaci staveb, ve znění pozdějších předpisů (dále jen „vyhláška č. 499/2006 Sb.“) tak</w:t>
      </w:r>
      <w:r w:rsidR="00092F0C">
        <w:rPr>
          <w:rFonts w:ascii="Tahoma" w:hAnsi="Tahoma" w:cs="Tahoma"/>
          <w:sz w:val="22"/>
          <w:szCs w:val="22"/>
        </w:rPr>
        <w:t xml:space="preserve">, aby v souladu se </w:t>
      </w:r>
      <w:r w:rsidR="00092F0C" w:rsidRPr="00BF0CD9">
        <w:rPr>
          <w:rFonts w:ascii="Tahoma" w:hAnsi="Tahoma" w:cs="Tahoma"/>
          <w:sz w:val="22"/>
          <w:szCs w:val="22"/>
        </w:rPr>
        <w:t>zákonem č. 183/2006 Sb.,</w:t>
      </w:r>
      <w:r w:rsidR="00092F0C" w:rsidRPr="00092F0C">
        <w:rPr>
          <w:rFonts w:ascii="Tahoma" w:hAnsi="Tahoma" w:cs="Tahoma"/>
          <w:sz w:val="22"/>
          <w:szCs w:val="22"/>
        </w:rPr>
        <w:t xml:space="preserve"> o</w:t>
      </w:r>
      <w:r w:rsidR="00092F0C">
        <w:rPr>
          <w:rFonts w:ascii="Tahoma" w:hAnsi="Tahoma" w:cs="Tahoma"/>
          <w:sz w:val="22"/>
          <w:szCs w:val="22"/>
        </w:rPr>
        <w:t> </w:t>
      </w:r>
      <w:r w:rsidR="00092F0C" w:rsidRPr="00080BAF">
        <w:rPr>
          <w:rFonts w:ascii="Tahoma" w:hAnsi="Tahoma" w:cs="Tahoma"/>
          <w:sz w:val="22"/>
          <w:szCs w:val="22"/>
        </w:rPr>
        <w:t>územním plánování a</w:t>
      </w:r>
      <w:r w:rsidR="00092F0C">
        <w:rPr>
          <w:rFonts w:ascii="Tahoma" w:hAnsi="Tahoma" w:cs="Tahoma"/>
          <w:sz w:val="22"/>
          <w:szCs w:val="22"/>
        </w:rPr>
        <w:t> </w:t>
      </w:r>
      <w:r w:rsidR="00092F0C" w:rsidRPr="00080BAF">
        <w:rPr>
          <w:rFonts w:ascii="Tahoma" w:hAnsi="Tahoma" w:cs="Tahoma"/>
          <w:sz w:val="22"/>
          <w:szCs w:val="22"/>
        </w:rPr>
        <w:t>stavebním řádu (stavební zákon), ve</w:t>
      </w:r>
      <w:r w:rsidR="00092F0C">
        <w:rPr>
          <w:rFonts w:ascii="Tahoma" w:hAnsi="Tahoma" w:cs="Tahoma"/>
          <w:sz w:val="22"/>
          <w:szCs w:val="22"/>
        </w:rPr>
        <w:t> </w:t>
      </w:r>
      <w:r w:rsidR="00092F0C" w:rsidRPr="00080BAF">
        <w:rPr>
          <w:rFonts w:ascii="Tahoma" w:hAnsi="Tahoma" w:cs="Tahoma"/>
          <w:sz w:val="22"/>
          <w:szCs w:val="22"/>
        </w:rPr>
        <w:t xml:space="preserve">znění pozdějších předpisů (dále jen „stavební zákon“) </w:t>
      </w:r>
      <w:r w:rsidR="00092F0C">
        <w:rPr>
          <w:rFonts w:ascii="Tahoma" w:hAnsi="Tahoma" w:cs="Tahoma"/>
          <w:sz w:val="22"/>
          <w:szCs w:val="22"/>
        </w:rPr>
        <w:t>a</w:t>
      </w:r>
      <w:r w:rsidR="002920CC">
        <w:rPr>
          <w:rFonts w:ascii="Tahoma" w:hAnsi="Tahoma" w:cs="Tahoma"/>
          <w:sz w:val="22"/>
          <w:szCs w:val="22"/>
        </w:rPr>
        <w:t xml:space="preserve"> jeho</w:t>
      </w:r>
      <w:r w:rsidR="00092F0C">
        <w:rPr>
          <w:rFonts w:ascii="Tahoma" w:hAnsi="Tahoma" w:cs="Tahoma"/>
          <w:sz w:val="22"/>
          <w:szCs w:val="22"/>
        </w:rPr>
        <w:t xml:space="preserve"> souvisejícími </w:t>
      </w:r>
      <w:r w:rsidR="00092F0C" w:rsidRPr="00E9540B">
        <w:rPr>
          <w:rFonts w:ascii="Tahoma" w:hAnsi="Tahoma" w:cs="Tahoma"/>
          <w:sz w:val="22"/>
          <w:szCs w:val="22"/>
        </w:rPr>
        <w:t>předpisy</w:t>
      </w:r>
      <w:r w:rsidR="00092F0C">
        <w:rPr>
          <w:rFonts w:ascii="Tahoma" w:hAnsi="Tahoma" w:cs="Tahoma"/>
          <w:sz w:val="22"/>
          <w:szCs w:val="22"/>
        </w:rPr>
        <w:t xml:space="preserve">, </w:t>
      </w:r>
      <w:r w:rsidR="00A54991" w:rsidRPr="00080BAF">
        <w:rPr>
          <w:rFonts w:ascii="Tahoma" w:hAnsi="Tahoma" w:cs="Tahoma"/>
          <w:sz w:val="22"/>
          <w:szCs w:val="22"/>
        </w:rPr>
        <w:t>mohlo být vydáno</w:t>
      </w:r>
      <w:r w:rsidR="00777305">
        <w:rPr>
          <w:rFonts w:ascii="Tahoma" w:hAnsi="Tahoma" w:cs="Tahoma"/>
          <w:sz w:val="22"/>
          <w:szCs w:val="22"/>
        </w:rPr>
        <w:t xml:space="preserve"> společné územní</w:t>
      </w:r>
      <w:r w:rsidR="00A54991" w:rsidRPr="00080BAF">
        <w:rPr>
          <w:rFonts w:ascii="Tahoma" w:hAnsi="Tahoma" w:cs="Tahoma"/>
          <w:sz w:val="22"/>
          <w:szCs w:val="22"/>
        </w:rPr>
        <w:t xml:space="preserve"> rozhodnutí</w:t>
      </w:r>
      <w:r w:rsidR="00777305">
        <w:rPr>
          <w:rFonts w:ascii="Tahoma" w:hAnsi="Tahoma" w:cs="Tahoma"/>
          <w:sz w:val="22"/>
          <w:szCs w:val="22"/>
        </w:rPr>
        <w:t xml:space="preserve"> a stavební povolení (dále jen „společné povolení“).</w:t>
      </w:r>
    </w:p>
    <w:p w14:paraId="01AC729F" w14:textId="1829C30E" w:rsidR="00777305" w:rsidRPr="00AF6A71" w:rsidRDefault="00777305" w:rsidP="00777305">
      <w:pPr>
        <w:pStyle w:val="Zkladntextodsazen2"/>
        <w:spacing w:before="120"/>
        <w:ind w:left="902" w:firstLine="0"/>
        <w:rPr>
          <w:rFonts w:ascii="Tahoma" w:hAnsi="Tahoma" w:cs="Tahoma"/>
          <w:sz w:val="22"/>
          <w:szCs w:val="22"/>
        </w:rPr>
      </w:pPr>
      <w:r w:rsidRPr="00AF6A71">
        <w:rPr>
          <w:rFonts w:ascii="Tahoma" w:hAnsi="Tahoma" w:cs="Tahoma"/>
          <w:sz w:val="22"/>
          <w:szCs w:val="22"/>
        </w:rPr>
        <w:t>Zhotovitel je povinen v rámci tvorby společné dokumentace reflektovat stavební přípravy pro vnitřní vybavení. DUSP musí zohlednit parametry vybavení (napojovací body, umístění, prostorová koordinace apod.) tak, aby při realizaci stavby nevznikly dodatečné práce (vícepráce) z důvodů nesouladu projektové dokumentace stavební části s částí vnitřního vybavení.</w:t>
      </w:r>
      <w:r w:rsidR="00ED59FA" w:rsidRPr="00AF6A71">
        <w:rPr>
          <w:rFonts w:ascii="Tahoma" w:hAnsi="Tahoma" w:cs="Tahoma"/>
          <w:sz w:val="22"/>
          <w:szCs w:val="22"/>
        </w:rPr>
        <w:t xml:space="preserve"> </w:t>
      </w:r>
    </w:p>
    <w:p w14:paraId="4FB5FF19" w14:textId="77777777" w:rsidR="00777305" w:rsidRDefault="00777305" w:rsidP="00777305">
      <w:pPr>
        <w:pStyle w:val="Zkladntextodsazen2"/>
        <w:spacing w:before="120"/>
        <w:ind w:left="902" w:firstLine="0"/>
        <w:rPr>
          <w:rFonts w:ascii="Tahoma" w:hAnsi="Tahoma" w:cs="Tahoma"/>
          <w:sz w:val="22"/>
          <w:szCs w:val="22"/>
        </w:rPr>
      </w:pPr>
      <w:r>
        <w:rPr>
          <w:rFonts w:ascii="Tahoma" w:hAnsi="Tahoma" w:cs="Tahoma"/>
          <w:sz w:val="22"/>
          <w:szCs w:val="22"/>
        </w:rPr>
        <w:t>S</w:t>
      </w:r>
      <w:r w:rsidRPr="00020EC1">
        <w:rPr>
          <w:rFonts w:ascii="Tahoma" w:hAnsi="Tahoma" w:cs="Tahoma"/>
          <w:sz w:val="22"/>
          <w:szCs w:val="22"/>
        </w:rPr>
        <w:t>tavb</w:t>
      </w:r>
      <w:r>
        <w:rPr>
          <w:rFonts w:ascii="Tahoma" w:hAnsi="Tahoma" w:cs="Tahoma"/>
          <w:sz w:val="22"/>
          <w:szCs w:val="22"/>
        </w:rPr>
        <w:t>a bude dostatečně definována</w:t>
      </w:r>
      <w:r w:rsidRPr="00020EC1">
        <w:rPr>
          <w:rFonts w:ascii="Tahoma" w:hAnsi="Tahoma" w:cs="Tahoma"/>
          <w:sz w:val="22"/>
          <w:szCs w:val="22"/>
        </w:rPr>
        <w:t xml:space="preserve"> tak, aby stavební úřad mohl posoudit soulad s obecnými technickými požadavky a</w:t>
      </w:r>
      <w:r>
        <w:rPr>
          <w:rFonts w:ascii="Tahoma" w:hAnsi="Tahoma" w:cs="Tahoma"/>
          <w:sz w:val="22"/>
          <w:szCs w:val="22"/>
        </w:rPr>
        <w:t xml:space="preserve"> stanovisky DOSS.</w:t>
      </w:r>
      <w:r w:rsidRPr="00020EC1">
        <w:rPr>
          <w:rFonts w:ascii="Tahoma" w:hAnsi="Tahoma" w:cs="Tahoma"/>
          <w:sz w:val="22"/>
          <w:szCs w:val="22"/>
        </w:rPr>
        <w:t xml:space="preserve"> </w:t>
      </w:r>
    </w:p>
    <w:p w14:paraId="3440B9CE" w14:textId="7DEFEFE2" w:rsidR="001B69FD" w:rsidRDefault="00777305" w:rsidP="00FD439A">
      <w:pPr>
        <w:pStyle w:val="Smlouva-eslo"/>
        <w:widowControl/>
        <w:spacing w:before="60" w:line="240" w:lineRule="auto"/>
        <w:ind w:left="924"/>
        <w:rPr>
          <w:rFonts w:ascii="Tahoma" w:hAnsi="Tahoma" w:cs="Tahoma"/>
          <w:sz w:val="22"/>
          <w:szCs w:val="22"/>
        </w:rPr>
      </w:pPr>
      <w:r w:rsidRPr="06926B75">
        <w:rPr>
          <w:rFonts w:ascii="Tahoma" w:hAnsi="Tahoma" w:cs="Tahoma"/>
          <w:sz w:val="22"/>
          <w:szCs w:val="22"/>
        </w:rPr>
        <w:lastRenderedPageBreak/>
        <w:t xml:space="preserve">V rámci plnění této části díla </w:t>
      </w:r>
      <w:r>
        <w:rPr>
          <w:rFonts w:ascii="Tahoma" w:hAnsi="Tahoma" w:cs="Tahoma"/>
          <w:sz w:val="22"/>
          <w:szCs w:val="22"/>
        </w:rPr>
        <w:t>zhotovitel zpracuje a následně bude</w:t>
      </w:r>
      <w:r w:rsidRPr="06926B75">
        <w:rPr>
          <w:rFonts w:ascii="Tahoma" w:hAnsi="Tahoma" w:cs="Tahoma"/>
          <w:sz w:val="22"/>
          <w:szCs w:val="22"/>
        </w:rPr>
        <w:t xml:space="preserve"> průběžně upřesňov</w:t>
      </w:r>
      <w:r>
        <w:rPr>
          <w:rFonts w:ascii="Tahoma" w:hAnsi="Tahoma" w:cs="Tahoma"/>
          <w:sz w:val="22"/>
          <w:szCs w:val="22"/>
        </w:rPr>
        <w:t>at</w:t>
      </w:r>
      <w:r w:rsidRPr="06926B75">
        <w:rPr>
          <w:rFonts w:ascii="Tahoma" w:hAnsi="Tahoma" w:cs="Tahoma"/>
          <w:sz w:val="22"/>
          <w:szCs w:val="22"/>
        </w:rPr>
        <w:t xml:space="preserve"> investiční náklady stavby tak, aby měl objednatel k dispozici vždy aktuální informace. </w:t>
      </w:r>
    </w:p>
    <w:p w14:paraId="7F8C7468" w14:textId="7D0DA752" w:rsidR="00FD439A" w:rsidRPr="00996B77" w:rsidRDefault="00FD439A" w:rsidP="00FD439A">
      <w:pPr>
        <w:pStyle w:val="Smlouva-eslo"/>
        <w:widowControl/>
        <w:spacing w:before="60" w:line="240" w:lineRule="auto"/>
        <w:ind w:left="924"/>
        <w:rPr>
          <w:rFonts w:ascii="Tahoma" w:hAnsi="Tahoma" w:cs="Tahoma"/>
          <w:color w:val="FF00FF"/>
          <w:sz w:val="22"/>
          <w:szCs w:val="22"/>
        </w:rPr>
      </w:pPr>
      <w:r w:rsidRPr="00100E8A">
        <w:rPr>
          <w:rFonts w:ascii="Tahoma" w:hAnsi="Tahoma" w:cs="Tahoma"/>
          <w:sz w:val="22"/>
          <w:szCs w:val="22"/>
        </w:rPr>
        <w:t xml:space="preserve">Jedno vyhotovení </w:t>
      </w:r>
      <w:r w:rsidRPr="0062013D">
        <w:rPr>
          <w:rFonts w:ascii="Tahoma" w:hAnsi="Tahoma" w:cs="Tahoma"/>
          <w:sz w:val="22"/>
          <w:szCs w:val="22"/>
        </w:rPr>
        <w:t>D</w:t>
      </w:r>
      <w:r>
        <w:rPr>
          <w:rFonts w:ascii="Tahoma" w:hAnsi="Tahoma" w:cs="Tahoma"/>
          <w:sz w:val="22"/>
          <w:szCs w:val="22"/>
        </w:rPr>
        <w:t>U</w:t>
      </w:r>
      <w:r w:rsidRPr="0062013D">
        <w:rPr>
          <w:rFonts w:ascii="Tahoma" w:hAnsi="Tahoma" w:cs="Tahoma"/>
          <w:sz w:val="22"/>
          <w:szCs w:val="22"/>
        </w:rPr>
        <w:t xml:space="preserve">SP bude navíc obsahovat oceněný </w:t>
      </w:r>
      <w:r>
        <w:rPr>
          <w:rFonts w:ascii="Tahoma" w:hAnsi="Tahoma" w:cs="Tahoma"/>
          <w:sz w:val="22"/>
          <w:szCs w:val="22"/>
        </w:rPr>
        <w:t>s</w:t>
      </w:r>
      <w:r w:rsidRPr="0062013D">
        <w:rPr>
          <w:rFonts w:ascii="Tahoma" w:hAnsi="Tahoma" w:cs="Tahoma"/>
          <w:sz w:val="22"/>
          <w:szCs w:val="22"/>
        </w:rPr>
        <w:t xml:space="preserve">oupis stavebních prací, dodávek a </w:t>
      </w:r>
      <w:r w:rsidRPr="00AF6A71">
        <w:rPr>
          <w:rFonts w:ascii="Tahoma" w:hAnsi="Tahoma" w:cs="Tahoma"/>
          <w:sz w:val="22"/>
          <w:szCs w:val="22"/>
        </w:rPr>
        <w:t>služeb a také oceněný soupis prací a dodávek vnitřního vybavení</w:t>
      </w:r>
      <w:r w:rsidRPr="00505352">
        <w:rPr>
          <w:rFonts w:ascii="Tahoma" w:hAnsi="Tahoma" w:cs="Tahoma"/>
          <w:sz w:val="22"/>
          <w:szCs w:val="22"/>
        </w:rPr>
        <w:t>,</w:t>
      </w:r>
      <w:r>
        <w:rPr>
          <w:rFonts w:ascii="Tahoma" w:hAnsi="Tahoma" w:cs="Tahoma"/>
          <w:i/>
          <w:color w:val="FF0000"/>
          <w:sz w:val="22"/>
          <w:szCs w:val="22"/>
        </w:rPr>
        <w:t xml:space="preserve"> </w:t>
      </w:r>
      <w:r>
        <w:rPr>
          <w:rFonts w:ascii="Tahoma" w:hAnsi="Tahoma" w:cs="Tahoma"/>
          <w:sz w:val="22"/>
          <w:szCs w:val="22"/>
        </w:rPr>
        <w:t>který bude</w:t>
      </w:r>
      <w:r w:rsidRPr="0062013D">
        <w:rPr>
          <w:rFonts w:ascii="Tahoma" w:hAnsi="Tahoma" w:cs="Tahoma"/>
          <w:sz w:val="22"/>
          <w:szCs w:val="22"/>
        </w:rPr>
        <w:t xml:space="preserve"> vyhotoven</w:t>
      </w:r>
      <w:r w:rsidR="00BA6C59" w:rsidRPr="00BA6C59">
        <w:rPr>
          <w:rFonts w:ascii="Tahoma" w:hAnsi="Tahoma" w:cs="Tahoma"/>
          <w:sz w:val="22"/>
          <w:szCs w:val="22"/>
        </w:rPr>
        <w:t xml:space="preserve"> </w:t>
      </w:r>
      <w:r w:rsidR="00BA6C59" w:rsidRPr="4174D4AB">
        <w:rPr>
          <w:rFonts w:ascii="Tahoma" w:hAnsi="Tahoma" w:cs="Tahoma"/>
          <w:sz w:val="22"/>
          <w:szCs w:val="22"/>
        </w:rPr>
        <w:t>v rozsahu (rozpracovanosti) dle stupně DUSP</w:t>
      </w:r>
      <w:r w:rsidRPr="0062013D">
        <w:rPr>
          <w:rFonts w:ascii="Tahoma" w:hAnsi="Tahoma" w:cs="Tahoma"/>
          <w:sz w:val="22"/>
          <w:szCs w:val="22"/>
        </w:rPr>
        <w:t>.</w:t>
      </w:r>
    </w:p>
    <w:p w14:paraId="14084AE9" w14:textId="63A55580" w:rsidR="00777305" w:rsidRDefault="00777305" w:rsidP="00777305">
      <w:pPr>
        <w:pStyle w:val="Smlouva-eslo"/>
        <w:widowControl/>
        <w:spacing w:before="60" w:line="240" w:lineRule="auto"/>
        <w:ind w:left="924"/>
        <w:rPr>
          <w:rFonts w:ascii="Tahoma" w:hAnsi="Tahoma" w:cs="Tahoma"/>
          <w:sz w:val="22"/>
          <w:szCs w:val="22"/>
        </w:rPr>
      </w:pPr>
      <w:r w:rsidRPr="06926B75">
        <w:rPr>
          <w:rFonts w:ascii="Tahoma" w:hAnsi="Tahoma" w:cs="Tahoma"/>
          <w:sz w:val="22"/>
          <w:szCs w:val="22"/>
        </w:rPr>
        <w:t xml:space="preserve">Součástí plnění je rovněž vypracování </w:t>
      </w:r>
      <w:r>
        <w:rPr>
          <w:rFonts w:ascii="Tahoma" w:hAnsi="Tahoma" w:cs="Tahoma"/>
          <w:sz w:val="22"/>
          <w:szCs w:val="22"/>
        </w:rPr>
        <w:t xml:space="preserve">rámcového </w:t>
      </w:r>
      <w:r w:rsidRPr="06926B75">
        <w:rPr>
          <w:rFonts w:ascii="Tahoma" w:hAnsi="Tahoma" w:cs="Tahoma"/>
          <w:sz w:val="22"/>
          <w:szCs w:val="22"/>
        </w:rPr>
        <w:t>časového harmonogramu stavby.</w:t>
      </w:r>
    </w:p>
    <w:p w14:paraId="1D2E9B8C" w14:textId="186501AD" w:rsidR="00777305" w:rsidRPr="00200D63" w:rsidRDefault="00777305" w:rsidP="00777305">
      <w:pPr>
        <w:pStyle w:val="Smlouva-eslo"/>
        <w:widowControl/>
        <w:spacing w:before="60" w:line="240" w:lineRule="auto"/>
        <w:ind w:left="924"/>
        <w:rPr>
          <w:rFonts w:ascii="Tahoma" w:hAnsi="Tahoma" w:cs="Tahoma"/>
          <w:sz w:val="22"/>
          <w:szCs w:val="22"/>
        </w:rPr>
      </w:pPr>
      <w:r w:rsidRPr="00200D63">
        <w:rPr>
          <w:rFonts w:ascii="Tahoma" w:hAnsi="Tahoma" w:cs="Tahoma"/>
          <w:sz w:val="22"/>
          <w:szCs w:val="22"/>
        </w:rPr>
        <w:t xml:space="preserve">Předmětem plnění zhotovitele není zpracování průkazu energetické náročnosti budovy (dále jen „PENB“) podle zákona č. 406/2000 Sb., o hospodaření energií, ve znění pozdějších předpisů. Zpracovatelem PENB bude Moravskoslezské energetické centrum, příspěvková organizace kraje, IČO 03103820, se sídlem 28. října 3388/111, 702 00 Ostrava (dále jen „MEC“). Tato část projektové dokumentace bude zpracována a zhotoviteli předána objednatelem v termínu uvedeném v čl. IV této smlouvy. Zhotovitel je povinen výsledky a závěry PENB zohlednit a zapracovat do projektové dokumentace, která je předmětem plnění této části díla. </w:t>
      </w:r>
    </w:p>
    <w:p w14:paraId="3E2B1B33" w14:textId="4C43CDB5" w:rsidR="00CE2833" w:rsidRPr="00200D63" w:rsidRDefault="00CE2833" w:rsidP="00CE2833">
      <w:pPr>
        <w:pStyle w:val="Smlouva-eslo"/>
        <w:spacing w:before="60"/>
        <w:ind w:left="924"/>
        <w:rPr>
          <w:rFonts w:ascii="Tahoma" w:hAnsi="Tahoma" w:cs="Tahoma"/>
          <w:sz w:val="22"/>
          <w:szCs w:val="22"/>
        </w:rPr>
      </w:pPr>
      <w:bookmarkStart w:id="2" w:name="_Hlk75416519"/>
      <w:r w:rsidRPr="00200D63">
        <w:rPr>
          <w:rFonts w:ascii="Tahoma" w:hAnsi="Tahoma" w:cs="Tahoma"/>
          <w:sz w:val="22"/>
          <w:szCs w:val="22"/>
        </w:rPr>
        <w:t xml:space="preserve">Součástí </w:t>
      </w:r>
      <w:r w:rsidR="00777305" w:rsidRPr="00200D63">
        <w:rPr>
          <w:rFonts w:ascii="Tahoma" w:hAnsi="Tahoma" w:cs="Tahoma"/>
          <w:sz w:val="22"/>
          <w:szCs w:val="22"/>
        </w:rPr>
        <w:t>společné</w:t>
      </w:r>
      <w:r w:rsidRPr="00200D63">
        <w:rPr>
          <w:rFonts w:ascii="Tahoma" w:hAnsi="Tahoma" w:cs="Tahoma"/>
          <w:sz w:val="22"/>
          <w:szCs w:val="22"/>
        </w:rPr>
        <w:t xml:space="preserve"> dokumentace bude návrh grafického prvku prezentace Moravskoslezského kraje dle pokynů objednatele. Návrh zapracování grafického prvku bude objednateli předložen ve variantách k odsouhlasení.</w:t>
      </w:r>
    </w:p>
    <w:p w14:paraId="0049B0FC" w14:textId="64D71D84" w:rsidR="00ED59FA" w:rsidRPr="00200D63" w:rsidRDefault="00ED59FA" w:rsidP="00AA2B28">
      <w:pPr>
        <w:pStyle w:val="Smlouva-eslo"/>
        <w:keepNext/>
        <w:widowControl/>
        <w:numPr>
          <w:ilvl w:val="1"/>
          <w:numId w:val="13"/>
        </w:numPr>
        <w:tabs>
          <w:tab w:val="clear" w:pos="792"/>
          <w:tab w:val="left" w:pos="924"/>
          <w:tab w:val="num" w:pos="4118"/>
        </w:tabs>
        <w:spacing w:line="240" w:lineRule="auto"/>
        <w:ind w:left="924" w:hanging="567"/>
        <w:rPr>
          <w:rFonts w:ascii="Tahoma" w:hAnsi="Tahoma" w:cs="Tahoma"/>
          <w:b/>
          <w:bCs/>
          <w:sz w:val="22"/>
          <w:szCs w:val="22"/>
        </w:rPr>
      </w:pPr>
      <w:r w:rsidRPr="00200D63">
        <w:rPr>
          <w:rFonts w:ascii="Tahoma" w:hAnsi="Tahoma" w:cs="Tahoma"/>
          <w:b/>
          <w:bCs/>
          <w:sz w:val="22"/>
          <w:szCs w:val="22"/>
        </w:rPr>
        <w:t xml:space="preserve">Oznámení ve smyslu zákona č. 100/2001 Sb., </w:t>
      </w:r>
      <w:bookmarkStart w:id="3" w:name="_Hlk110517113"/>
      <w:r w:rsidRPr="00200D63">
        <w:rPr>
          <w:rFonts w:ascii="Tahoma" w:hAnsi="Tahoma" w:cs="Tahoma"/>
          <w:b/>
          <w:bCs/>
          <w:sz w:val="22"/>
          <w:szCs w:val="22"/>
        </w:rPr>
        <w:t>o posuzování vlivů na životní prostředí a o změně některých souvisejících zákonů, ve znění pozdějších předpisů</w:t>
      </w:r>
      <w:bookmarkEnd w:id="3"/>
      <w:r w:rsidRPr="00200D63">
        <w:rPr>
          <w:rFonts w:ascii="Tahoma" w:hAnsi="Tahoma" w:cs="Tahoma"/>
          <w:b/>
          <w:bCs/>
          <w:sz w:val="22"/>
          <w:szCs w:val="22"/>
        </w:rPr>
        <w:t xml:space="preserve"> (dále </w:t>
      </w:r>
      <w:r w:rsidR="0041571C" w:rsidRPr="00200D63">
        <w:rPr>
          <w:rFonts w:ascii="Tahoma" w:hAnsi="Tahoma" w:cs="Tahoma"/>
          <w:b/>
          <w:bCs/>
          <w:sz w:val="22"/>
          <w:szCs w:val="22"/>
        </w:rPr>
        <w:t>také jako „oznámení EIA“</w:t>
      </w:r>
      <w:r w:rsidRPr="00200D63">
        <w:rPr>
          <w:rFonts w:ascii="Tahoma" w:hAnsi="Tahoma" w:cs="Tahoma"/>
          <w:b/>
          <w:bCs/>
          <w:sz w:val="22"/>
          <w:szCs w:val="22"/>
        </w:rPr>
        <w:t>)</w:t>
      </w:r>
    </w:p>
    <w:p w14:paraId="261753EB" w14:textId="4F04D0B0" w:rsidR="00ED59FA" w:rsidRPr="00200D63" w:rsidRDefault="00ED59FA" w:rsidP="00ED59FA">
      <w:pPr>
        <w:pStyle w:val="Smlouva-eslo"/>
        <w:widowControl/>
        <w:spacing w:before="60" w:line="240" w:lineRule="auto"/>
        <w:ind w:left="924"/>
        <w:rPr>
          <w:rFonts w:ascii="Tahoma" w:hAnsi="Tahoma" w:cs="Tahoma"/>
          <w:sz w:val="22"/>
          <w:szCs w:val="22"/>
        </w:rPr>
      </w:pPr>
      <w:r w:rsidRPr="00200D63">
        <w:rPr>
          <w:rFonts w:ascii="Tahoma" w:hAnsi="Tahoma" w:cs="Tahoma"/>
          <w:sz w:val="22"/>
          <w:szCs w:val="22"/>
        </w:rPr>
        <w:t>Předmětem této části díla je zpracování oznámení, které bude zpracováno v souladu s požadavky zákona č. 100/2001 Sb.</w:t>
      </w:r>
      <w:r w:rsidR="0041571C" w:rsidRPr="00200D63">
        <w:rPr>
          <w:rFonts w:ascii="Tahoma" w:hAnsi="Tahoma" w:cs="Tahoma"/>
          <w:sz w:val="22"/>
          <w:szCs w:val="22"/>
        </w:rPr>
        <w:t>, o posuzování vlivů na životní prostředí a o změně některých souvisejících zákonů, ve znění pozdějších předpisů</w:t>
      </w:r>
      <w:r w:rsidRPr="00200D63">
        <w:rPr>
          <w:rFonts w:ascii="Tahoma" w:hAnsi="Tahoma" w:cs="Tahoma"/>
          <w:sz w:val="22"/>
          <w:szCs w:val="22"/>
        </w:rPr>
        <w:t xml:space="preserve"> (dále </w:t>
      </w:r>
      <w:r w:rsidR="0041571C" w:rsidRPr="00200D63">
        <w:rPr>
          <w:rFonts w:ascii="Tahoma" w:hAnsi="Tahoma" w:cs="Tahoma"/>
          <w:sz w:val="22"/>
          <w:szCs w:val="22"/>
        </w:rPr>
        <w:t xml:space="preserve">jen </w:t>
      </w:r>
      <w:r w:rsidRPr="00200D63">
        <w:rPr>
          <w:rFonts w:ascii="Tahoma" w:hAnsi="Tahoma" w:cs="Tahoma"/>
          <w:sz w:val="22"/>
          <w:szCs w:val="22"/>
        </w:rPr>
        <w:t>„</w:t>
      </w:r>
      <w:r w:rsidR="0041571C" w:rsidRPr="00200D63">
        <w:rPr>
          <w:rFonts w:ascii="Tahoma" w:hAnsi="Tahoma" w:cs="Tahoma"/>
          <w:sz w:val="22"/>
          <w:szCs w:val="22"/>
        </w:rPr>
        <w:t>zákon č. 100/2001 Sb.</w:t>
      </w:r>
      <w:r w:rsidRPr="00200D63">
        <w:rPr>
          <w:rFonts w:ascii="Tahoma" w:hAnsi="Tahoma" w:cs="Tahoma"/>
          <w:sz w:val="22"/>
          <w:szCs w:val="22"/>
        </w:rPr>
        <w:t>“).</w:t>
      </w:r>
    </w:p>
    <w:p w14:paraId="3F61945E" w14:textId="0BB4DB94" w:rsidR="0087353F" w:rsidRPr="0087353F" w:rsidRDefault="00BD05DD" w:rsidP="0087353F">
      <w:pPr>
        <w:pStyle w:val="OdstavecSmlouvy"/>
        <w:keepNext/>
        <w:keepLines w:val="0"/>
        <w:widowControl w:val="0"/>
        <w:tabs>
          <w:tab w:val="clear" w:pos="426"/>
          <w:tab w:val="clear" w:pos="1701"/>
        </w:tabs>
        <w:spacing w:before="120" w:after="0"/>
        <w:ind w:left="357"/>
        <w:rPr>
          <w:rFonts w:ascii="Tahoma" w:hAnsi="Tahoma" w:cs="Tahoma"/>
          <w:b/>
          <w:sz w:val="22"/>
          <w:szCs w:val="22"/>
        </w:rPr>
      </w:pPr>
      <w:bookmarkStart w:id="4" w:name="_Hlk110515440"/>
      <w:bookmarkEnd w:id="2"/>
      <w:r>
        <w:rPr>
          <w:rFonts w:ascii="Tahoma" w:hAnsi="Tahoma" w:cs="Tahoma"/>
          <w:b/>
          <w:sz w:val="22"/>
          <w:szCs w:val="22"/>
        </w:rPr>
        <w:t>3</w:t>
      </w:r>
      <w:r w:rsidR="0087353F" w:rsidRPr="0087353F">
        <w:rPr>
          <w:rFonts w:ascii="Tahoma" w:hAnsi="Tahoma" w:cs="Tahoma"/>
          <w:b/>
          <w:sz w:val="22"/>
          <w:szCs w:val="22"/>
        </w:rPr>
        <w:t>. ČÁST DÍLA</w:t>
      </w:r>
    </w:p>
    <w:bookmarkEnd w:id="4"/>
    <w:p w14:paraId="1D85A1B5" w14:textId="77777777" w:rsidR="00A54991" w:rsidRPr="00080BAF" w:rsidRDefault="00A54991" w:rsidP="00AA2B28">
      <w:pPr>
        <w:pStyle w:val="Smlouva-eslo"/>
        <w:keepNext/>
        <w:widowControl/>
        <w:numPr>
          <w:ilvl w:val="1"/>
          <w:numId w:val="13"/>
        </w:numPr>
        <w:tabs>
          <w:tab w:val="clear" w:pos="792"/>
          <w:tab w:val="left" w:pos="924"/>
        </w:tabs>
        <w:spacing w:line="240" w:lineRule="auto"/>
        <w:ind w:left="924" w:hanging="567"/>
        <w:rPr>
          <w:rFonts w:ascii="Tahoma" w:hAnsi="Tahoma" w:cs="Tahoma"/>
          <w:b/>
          <w:bCs/>
          <w:sz w:val="22"/>
          <w:szCs w:val="22"/>
        </w:rPr>
      </w:pPr>
      <w:r w:rsidRPr="00080BAF">
        <w:rPr>
          <w:rFonts w:ascii="Tahoma" w:hAnsi="Tahoma" w:cs="Tahoma"/>
          <w:b/>
          <w:bCs/>
          <w:sz w:val="22"/>
          <w:szCs w:val="22"/>
        </w:rPr>
        <w:t>Projektová dokumentace pro provádění stavby</w:t>
      </w:r>
      <w:r w:rsidR="00271C89">
        <w:rPr>
          <w:rFonts w:ascii="Tahoma" w:hAnsi="Tahoma" w:cs="Tahoma"/>
          <w:b/>
          <w:bCs/>
          <w:sz w:val="22"/>
          <w:szCs w:val="22"/>
        </w:rPr>
        <w:t xml:space="preserve"> (dále </w:t>
      </w:r>
      <w:r w:rsidR="004634B1">
        <w:rPr>
          <w:rFonts w:ascii="Tahoma" w:hAnsi="Tahoma" w:cs="Tahoma"/>
          <w:b/>
          <w:bCs/>
          <w:sz w:val="22"/>
          <w:szCs w:val="22"/>
        </w:rPr>
        <w:t>také jako</w:t>
      </w:r>
      <w:r w:rsidR="00271C89">
        <w:rPr>
          <w:rFonts w:ascii="Tahoma" w:hAnsi="Tahoma" w:cs="Tahoma"/>
          <w:b/>
          <w:bCs/>
          <w:sz w:val="22"/>
          <w:szCs w:val="22"/>
        </w:rPr>
        <w:t xml:space="preserve"> „DPS“)</w:t>
      </w:r>
    </w:p>
    <w:p w14:paraId="2A996224" w14:textId="6615EDC9" w:rsidR="00A54991" w:rsidRPr="00080BAF" w:rsidRDefault="00B714A8" w:rsidP="00A26A58">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Předmětem této části díla je</w:t>
      </w:r>
      <w:r w:rsidRPr="00080BAF">
        <w:rPr>
          <w:rFonts w:ascii="Tahoma" w:hAnsi="Tahoma" w:cs="Tahoma"/>
          <w:sz w:val="22"/>
          <w:szCs w:val="22"/>
        </w:rPr>
        <w:t xml:space="preserve"> </w:t>
      </w:r>
      <w:r>
        <w:rPr>
          <w:rFonts w:ascii="Tahoma" w:hAnsi="Tahoma" w:cs="Tahoma"/>
          <w:sz w:val="22"/>
          <w:szCs w:val="22"/>
        </w:rPr>
        <w:t>zpracování p</w:t>
      </w:r>
      <w:r w:rsidR="00A54991" w:rsidRPr="00080BAF">
        <w:rPr>
          <w:rFonts w:ascii="Tahoma" w:hAnsi="Tahoma" w:cs="Tahoma"/>
          <w:sz w:val="22"/>
          <w:szCs w:val="22"/>
        </w:rPr>
        <w:t>rojektov</w:t>
      </w:r>
      <w:r>
        <w:rPr>
          <w:rFonts w:ascii="Tahoma" w:hAnsi="Tahoma" w:cs="Tahoma"/>
          <w:sz w:val="22"/>
          <w:szCs w:val="22"/>
        </w:rPr>
        <w:t>é</w:t>
      </w:r>
      <w:r w:rsidR="00A54991" w:rsidRPr="00080BAF">
        <w:rPr>
          <w:rFonts w:ascii="Tahoma" w:hAnsi="Tahoma" w:cs="Tahoma"/>
          <w:sz w:val="22"/>
          <w:szCs w:val="22"/>
        </w:rPr>
        <w:t xml:space="preserve"> dokumentace</w:t>
      </w:r>
      <w:r>
        <w:rPr>
          <w:rFonts w:ascii="Tahoma" w:hAnsi="Tahoma" w:cs="Tahoma"/>
          <w:sz w:val="22"/>
          <w:szCs w:val="22"/>
        </w:rPr>
        <w:t>, která</w:t>
      </w:r>
      <w:r w:rsidR="001555D5">
        <w:rPr>
          <w:rFonts w:ascii="Tahoma" w:hAnsi="Tahoma" w:cs="Tahoma"/>
          <w:sz w:val="22"/>
          <w:szCs w:val="22"/>
        </w:rPr>
        <w:t xml:space="preserve"> </w:t>
      </w:r>
      <w:r w:rsidR="00A54991" w:rsidRPr="00080BAF">
        <w:rPr>
          <w:rFonts w:ascii="Tahoma" w:hAnsi="Tahoma" w:cs="Tahoma"/>
          <w:sz w:val="22"/>
          <w:szCs w:val="22"/>
        </w:rPr>
        <w:t xml:space="preserve">bude obsahovat veškeré náležitosti </w:t>
      </w:r>
      <w:r w:rsidR="00A54991" w:rsidRPr="00BD05DD">
        <w:rPr>
          <w:rFonts w:ascii="Tahoma" w:hAnsi="Tahoma" w:cs="Tahoma"/>
          <w:sz w:val="22"/>
          <w:szCs w:val="22"/>
        </w:rPr>
        <w:t>stanovené</w:t>
      </w:r>
      <w:r w:rsidR="00201D96" w:rsidRPr="00BD05DD">
        <w:rPr>
          <w:rFonts w:ascii="Tahoma" w:hAnsi="Tahoma" w:cs="Tahoma"/>
          <w:sz w:val="22"/>
          <w:szCs w:val="22"/>
        </w:rPr>
        <w:t xml:space="preserve"> vyhláškou č. 499/2006 Sb</w:t>
      </w:r>
      <w:r w:rsidR="00BD05DD" w:rsidRPr="00BD05DD">
        <w:rPr>
          <w:rFonts w:ascii="Tahoma" w:hAnsi="Tahoma" w:cs="Tahoma"/>
          <w:sz w:val="22"/>
          <w:szCs w:val="22"/>
        </w:rPr>
        <w:t xml:space="preserve">., </w:t>
      </w:r>
      <w:r w:rsidR="00A54991" w:rsidRPr="00591C27">
        <w:rPr>
          <w:rFonts w:ascii="Tahoma" w:hAnsi="Tahoma" w:cs="Tahoma"/>
          <w:sz w:val="22"/>
          <w:szCs w:val="22"/>
        </w:rPr>
        <w:t>stavebním zákonem</w:t>
      </w:r>
      <w:r w:rsidR="00A54991" w:rsidRPr="00201D96">
        <w:rPr>
          <w:rFonts w:ascii="Tahoma" w:hAnsi="Tahoma" w:cs="Tahoma"/>
          <w:sz w:val="22"/>
          <w:szCs w:val="22"/>
        </w:rPr>
        <w:t xml:space="preserve"> a</w:t>
      </w:r>
      <w:r w:rsidR="00A54991" w:rsidRPr="00080BAF">
        <w:rPr>
          <w:rFonts w:ascii="Tahoma" w:hAnsi="Tahoma" w:cs="Tahoma"/>
          <w:sz w:val="22"/>
          <w:szCs w:val="22"/>
        </w:rPr>
        <w:t xml:space="preserve"> </w:t>
      </w:r>
      <w:r w:rsidR="00823352">
        <w:rPr>
          <w:rFonts w:ascii="Tahoma" w:hAnsi="Tahoma" w:cs="Tahoma"/>
          <w:sz w:val="22"/>
          <w:szCs w:val="22"/>
        </w:rPr>
        <w:t xml:space="preserve">jeho </w:t>
      </w:r>
      <w:r w:rsidR="00A54991" w:rsidRPr="00080BAF">
        <w:rPr>
          <w:rFonts w:ascii="Tahoma" w:hAnsi="Tahoma" w:cs="Tahoma"/>
          <w:sz w:val="22"/>
          <w:szCs w:val="22"/>
        </w:rPr>
        <w:t>souvisejícími předpisy</w:t>
      </w:r>
      <w:r w:rsidR="00201D96">
        <w:rPr>
          <w:rFonts w:ascii="Tahoma" w:hAnsi="Tahoma" w:cs="Tahoma"/>
          <w:sz w:val="22"/>
          <w:szCs w:val="22"/>
        </w:rPr>
        <w:t>.</w:t>
      </w:r>
      <w:r w:rsidR="00A54991" w:rsidRPr="00080BAF">
        <w:rPr>
          <w:rFonts w:ascii="Tahoma" w:hAnsi="Tahoma" w:cs="Tahoma"/>
          <w:sz w:val="22"/>
          <w:szCs w:val="22"/>
        </w:rPr>
        <w:t xml:space="preserve"> Dále bude obsahovat kompletní dokladovou část obsahující veškerá vyjádření a rozhodnutí příslušných orgánů a organizací pověřených výkonem státní správy a ostatních účastníků správních řízení včetně správců </w:t>
      </w:r>
      <w:r w:rsidR="00F828A6">
        <w:rPr>
          <w:rFonts w:ascii="Tahoma" w:hAnsi="Tahoma" w:cs="Tahoma"/>
          <w:sz w:val="22"/>
          <w:szCs w:val="22"/>
        </w:rPr>
        <w:t>dopravní a</w:t>
      </w:r>
      <w:r w:rsidR="00A54991" w:rsidRPr="00080BAF">
        <w:rPr>
          <w:rFonts w:ascii="Tahoma" w:hAnsi="Tahoma" w:cs="Tahoma"/>
          <w:sz w:val="22"/>
          <w:szCs w:val="22"/>
        </w:rPr>
        <w:t xml:space="preserve"> technické infrastruktury.</w:t>
      </w:r>
    </w:p>
    <w:p w14:paraId="5956BA32" w14:textId="77777777" w:rsidR="00797774" w:rsidRPr="00E0485A" w:rsidRDefault="009C1DB9" w:rsidP="00A26A58">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zpracována do podrobností nezbytných pro zpracování nabídky pro realizaci stavby dle § 89 až § 95 zákona č. 134/2016 Sb., o zadávání veřejných zakázek</w:t>
      </w:r>
      <w:r w:rsidR="00932476" w:rsidRPr="00224933">
        <w:rPr>
          <w:rFonts w:ascii="Tahoma" w:hAnsi="Tahoma" w:cs="Tahoma"/>
          <w:sz w:val="22"/>
          <w:szCs w:val="22"/>
        </w:rPr>
        <w:t>, ve znění pozdějších předpisů</w:t>
      </w:r>
      <w:r w:rsidR="00797774" w:rsidRPr="00224933">
        <w:rPr>
          <w:rFonts w:ascii="Tahoma" w:hAnsi="Tahoma" w:cs="Tahoma"/>
          <w:sz w:val="22"/>
          <w:szCs w:val="22"/>
        </w:rPr>
        <w:t xml:space="preserve"> (dále</w:t>
      </w:r>
      <w:r w:rsidR="00797774" w:rsidRPr="00E0485A">
        <w:rPr>
          <w:rFonts w:ascii="Tahoma" w:hAnsi="Tahoma" w:cs="Tahoma"/>
          <w:sz w:val="22"/>
          <w:szCs w:val="22"/>
        </w:rPr>
        <w:t xml:space="preserve"> jen „zákon č. 134/2016 Sb.“) a </w:t>
      </w:r>
      <w:r w:rsidR="00E702FB" w:rsidRPr="00E0485A">
        <w:rPr>
          <w:rFonts w:ascii="Tahoma" w:hAnsi="Tahoma" w:cs="Tahoma"/>
          <w:sz w:val="22"/>
          <w:szCs w:val="22"/>
        </w:rPr>
        <w:t xml:space="preserve">v rozsahu a struktuře </w:t>
      </w:r>
      <w:r w:rsidR="00797774" w:rsidRPr="00E0485A">
        <w:rPr>
          <w:rFonts w:ascii="Tahoma" w:hAnsi="Tahoma" w:cs="Tahoma"/>
          <w:sz w:val="22"/>
          <w:szCs w:val="22"/>
        </w:rPr>
        <w:t>dle vyhlášky č.</w:t>
      </w:r>
      <w:r w:rsidR="00EE006C" w:rsidRPr="00E0485A">
        <w:rPr>
          <w:rFonts w:ascii="Tahoma" w:hAnsi="Tahoma" w:cs="Tahoma"/>
          <w:sz w:val="22"/>
          <w:szCs w:val="22"/>
        </w:rPr>
        <w:t> </w:t>
      </w:r>
      <w:r w:rsidR="00797774" w:rsidRPr="00E0485A">
        <w:rPr>
          <w:rFonts w:ascii="Tahoma" w:hAnsi="Tahoma" w:cs="Tahoma"/>
          <w:sz w:val="22"/>
          <w:szCs w:val="22"/>
        </w:rPr>
        <w:t>169/2016</w:t>
      </w:r>
      <w:r w:rsidR="00EE006C" w:rsidRPr="00E0485A">
        <w:rPr>
          <w:rFonts w:ascii="Tahoma" w:hAnsi="Tahoma" w:cs="Tahoma"/>
          <w:sz w:val="22"/>
          <w:szCs w:val="22"/>
        </w:rPr>
        <w:t> </w:t>
      </w:r>
      <w:r w:rsidR="00797774" w:rsidRPr="00E0485A">
        <w:rPr>
          <w:rFonts w:ascii="Tahoma" w:hAnsi="Tahoma" w:cs="Tahoma"/>
          <w:sz w:val="22"/>
          <w:szCs w:val="22"/>
        </w:rPr>
        <w:t>Sb., o</w:t>
      </w:r>
      <w:r w:rsidR="00EE006C" w:rsidRPr="00E0485A">
        <w:rPr>
          <w:rFonts w:ascii="Tahoma" w:hAnsi="Tahoma" w:cs="Tahoma"/>
          <w:sz w:val="22"/>
          <w:szCs w:val="22"/>
        </w:rPr>
        <w:t> </w:t>
      </w:r>
      <w:r w:rsidR="00797774" w:rsidRPr="00E0485A">
        <w:rPr>
          <w:rFonts w:ascii="Tahoma" w:hAnsi="Tahoma" w:cs="Tahoma"/>
          <w:sz w:val="22"/>
          <w:szCs w:val="22"/>
        </w:rPr>
        <w:t>stanovení rozsahu dokumentace veřejné zakázky na stavební práce a</w:t>
      </w:r>
      <w:r w:rsidR="00EE006C" w:rsidRPr="00E0485A">
        <w:rPr>
          <w:rFonts w:ascii="Tahoma" w:hAnsi="Tahoma" w:cs="Tahoma"/>
          <w:sz w:val="22"/>
          <w:szCs w:val="22"/>
        </w:rPr>
        <w:t> </w:t>
      </w:r>
      <w:r w:rsidR="00797774" w:rsidRPr="00E0485A">
        <w:rPr>
          <w:rFonts w:ascii="Tahoma" w:hAnsi="Tahoma" w:cs="Tahoma"/>
          <w:sz w:val="22"/>
          <w:szCs w:val="22"/>
        </w:rPr>
        <w:t>soupisu stavebních prací, dodávek a služeb s výkazem výměr</w:t>
      </w:r>
      <w:r w:rsidR="00ED29B6">
        <w:rPr>
          <w:rFonts w:ascii="Tahoma" w:hAnsi="Tahoma" w:cs="Tahoma"/>
          <w:sz w:val="22"/>
          <w:szCs w:val="22"/>
        </w:rPr>
        <w:t>, ve znění pozdějších předpisů</w:t>
      </w:r>
      <w:r w:rsidR="00591C27">
        <w:rPr>
          <w:rFonts w:ascii="Tahoma" w:hAnsi="Tahoma" w:cs="Tahoma"/>
          <w:sz w:val="22"/>
          <w:szCs w:val="22"/>
        </w:rPr>
        <w:t xml:space="preserve"> </w:t>
      </w:r>
      <w:r w:rsidR="00797774" w:rsidRPr="00E0485A">
        <w:rPr>
          <w:rFonts w:ascii="Tahoma" w:hAnsi="Tahoma" w:cs="Tahoma"/>
          <w:sz w:val="22"/>
          <w:szCs w:val="22"/>
        </w:rPr>
        <w:t>(dále jen „</w:t>
      </w:r>
      <w:r w:rsidR="000753A1">
        <w:rPr>
          <w:rFonts w:ascii="Tahoma" w:hAnsi="Tahoma" w:cs="Tahoma"/>
          <w:sz w:val="22"/>
          <w:szCs w:val="22"/>
        </w:rPr>
        <w:t>vyhláška č. 169/2016 Sb.</w:t>
      </w:r>
      <w:r w:rsidR="00797774" w:rsidRPr="00E0485A">
        <w:rPr>
          <w:rFonts w:ascii="Tahoma" w:hAnsi="Tahoma" w:cs="Tahoma"/>
          <w:sz w:val="22"/>
          <w:szCs w:val="22"/>
        </w:rPr>
        <w:t>“).</w:t>
      </w:r>
    </w:p>
    <w:p w14:paraId="6F31F610" w14:textId="0C6AC1B8" w:rsidR="00FE2669" w:rsidRPr="00FE2669"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DPS</w:t>
      </w:r>
      <w:r w:rsidR="00797774" w:rsidRPr="00E0485A">
        <w:rPr>
          <w:rFonts w:ascii="Tahoma" w:hAnsi="Tahoma" w:cs="Tahoma"/>
          <w:sz w:val="22"/>
          <w:szCs w:val="22"/>
        </w:rPr>
        <w:t xml:space="preserve"> bude obsahovat dokumentaci </w:t>
      </w:r>
      <w:r w:rsidR="00FE2669">
        <w:rPr>
          <w:rFonts w:ascii="Tahoma" w:hAnsi="Tahoma" w:cs="Tahoma"/>
          <w:sz w:val="22"/>
          <w:szCs w:val="22"/>
        </w:rPr>
        <w:t xml:space="preserve">všech </w:t>
      </w:r>
      <w:r w:rsidR="00797774" w:rsidRPr="00E0485A">
        <w:rPr>
          <w:rFonts w:ascii="Tahoma" w:hAnsi="Tahoma" w:cs="Tahoma"/>
          <w:sz w:val="22"/>
          <w:szCs w:val="22"/>
        </w:rPr>
        <w:t>stavebních</w:t>
      </w:r>
      <w:r w:rsidR="00FE2669">
        <w:rPr>
          <w:rFonts w:ascii="Tahoma" w:hAnsi="Tahoma" w:cs="Tahoma"/>
          <w:sz w:val="22"/>
          <w:szCs w:val="22"/>
        </w:rPr>
        <w:t xml:space="preserve"> a inženýrských</w:t>
      </w:r>
      <w:r w:rsidR="00797774" w:rsidRPr="00E0485A">
        <w:rPr>
          <w:rFonts w:ascii="Tahoma" w:hAnsi="Tahoma" w:cs="Tahoma"/>
          <w:sz w:val="22"/>
          <w:szCs w:val="22"/>
        </w:rPr>
        <w:t xml:space="preserve"> objektů a provozních souborů</w:t>
      </w:r>
      <w:r w:rsidR="00FE2669">
        <w:rPr>
          <w:rFonts w:ascii="Tahoma" w:hAnsi="Tahoma" w:cs="Tahoma"/>
          <w:sz w:val="22"/>
          <w:szCs w:val="22"/>
        </w:rPr>
        <w:t xml:space="preserve">, </w:t>
      </w:r>
      <w:r w:rsidR="00FE2669" w:rsidRPr="00FE2669">
        <w:rPr>
          <w:rFonts w:ascii="Tahoma" w:hAnsi="Tahoma" w:cs="Tahoma"/>
          <w:sz w:val="22"/>
          <w:szCs w:val="22"/>
        </w:rPr>
        <w:t xml:space="preserve">a to ve shodné struktuře a členění </w:t>
      </w:r>
      <w:r w:rsidR="00FE2669">
        <w:rPr>
          <w:rFonts w:ascii="Tahoma" w:hAnsi="Tahoma" w:cs="Tahoma"/>
          <w:sz w:val="22"/>
          <w:szCs w:val="22"/>
        </w:rPr>
        <w:t>dle</w:t>
      </w:r>
      <w:r w:rsidR="00FE2669" w:rsidRPr="00FE2669">
        <w:rPr>
          <w:rFonts w:ascii="Tahoma" w:hAnsi="Tahoma" w:cs="Tahoma"/>
          <w:sz w:val="22"/>
          <w:szCs w:val="22"/>
        </w:rPr>
        <w:t> předchozí</w:t>
      </w:r>
      <w:r w:rsidR="00BD05DD">
        <w:rPr>
          <w:rFonts w:ascii="Tahoma" w:hAnsi="Tahoma" w:cs="Tahoma"/>
          <w:sz w:val="22"/>
          <w:szCs w:val="22"/>
        </w:rPr>
        <w:t>ho</w:t>
      </w:r>
      <w:r w:rsidR="00FE2669" w:rsidRPr="00FE2669">
        <w:rPr>
          <w:rFonts w:ascii="Tahoma" w:hAnsi="Tahoma" w:cs="Tahoma"/>
          <w:sz w:val="22"/>
          <w:szCs w:val="22"/>
        </w:rPr>
        <w:t xml:space="preserve"> stup</w:t>
      </w:r>
      <w:r w:rsidR="00BD05DD">
        <w:rPr>
          <w:rFonts w:ascii="Tahoma" w:hAnsi="Tahoma" w:cs="Tahoma"/>
          <w:sz w:val="22"/>
          <w:szCs w:val="22"/>
        </w:rPr>
        <w:t>ně</w:t>
      </w:r>
      <w:r w:rsidR="00FE2669" w:rsidRPr="00FE2669">
        <w:rPr>
          <w:rFonts w:ascii="Tahoma" w:hAnsi="Tahoma" w:cs="Tahoma"/>
          <w:sz w:val="22"/>
          <w:szCs w:val="22"/>
        </w:rPr>
        <w:t xml:space="preserve"> projektové dokumentace.</w:t>
      </w:r>
    </w:p>
    <w:p w14:paraId="6AB9C536" w14:textId="77777777" w:rsidR="009740DC" w:rsidRDefault="009740DC" w:rsidP="00FE2669">
      <w:pPr>
        <w:pStyle w:val="Smlouva-eslo"/>
        <w:widowControl/>
        <w:spacing w:before="60" w:line="240" w:lineRule="auto"/>
        <w:ind w:left="924"/>
        <w:rPr>
          <w:rFonts w:ascii="Tahoma" w:hAnsi="Tahoma" w:cs="Tahoma"/>
          <w:sz w:val="22"/>
          <w:szCs w:val="22"/>
        </w:rPr>
      </w:pPr>
      <w:r>
        <w:rPr>
          <w:rFonts w:ascii="Tahoma" w:hAnsi="Tahoma" w:cs="Tahoma"/>
          <w:sz w:val="22"/>
          <w:szCs w:val="22"/>
        </w:rPr>
        <w:t>D</w:t>
      </w:r>
      <w:r w:rsidR="004F0241">
        <w:rPr>
          <w:rFonts w:ascii="Tahoma" w:hAnsi="Tahoma" w:cs="Tahoma"/>
          <w:sz w:val="22"/>
          <w:szCs w:val="22"/>
        </w:rPr>
        <w:t>ále</w:t>
      </w:r>
      <w:r w:rsidR="00FE2669" w:rsidRPr="00FE2669">
        <w:rPr>
          <w:rFonts w:ascii="Tahoma" w:hAnsi="Tahoma" w:cs="Tahoma"/>
          <w:sz w:val="22"/>
          <w:szCs w:val="22"/>
        </w:rPr>
        <w:t xml:space="preserve"> </w:t>
      </w:r>
      <w:r>
        <w:rPr>
          <w:rFonts w:ascii="Tahoma" w:hAnsi="Tahoma" w:cs="Tahoma"/>
          <w:sz w:val="22"/>
          <w:szCs w:val="22"/>
        </w:rPr>
        <w:t xml:space="preserve">bude </w:t>
      </w:r>
      <w:r w:rsidR="00FE2669" w:rsidRPr="00FE2669">
        <w:rPr>
          <w:rFonts w:ascii="Tahoma" w:hAnsi="Tahoma" w:cs="Tahoma"/>
          <w:sz w:val="22"/>
          <w:szCs w:val="22"/>
        </w:rPr>
        <w:t xml:space="preserve">obsahovat soupis stavebních prací, dodávek a služeb s výkazem výměr (dále jen „soupis prací“) zpracovaný dle vyhlášky č. 169/2016 Sb. Soupis prací bude členěný dle jednotlivých stavebních a inženýrských objektů a provozních souborů v členění podle </w:t>
      </w:r>
      <w:r>
        <w:rPr>
          <w:rFonts w:ascii="Tahoma" w:hAnsi="Tahoma" w:cs="Tahoma"/>
          <w:sz w:val="22"/>
          <w:szCs w:val="22"/>
        </w:rPr>
        <w:t>DPS</w:t>
      </w:r>
      <w:r w:rsidR="00FE2669" w:rsidRPr="00FE2669">
        <w:rPr>
          <w:rFonts w:ascii="Tahoma" w:hAnsi="Tahoma" w:cs="Tahoma"/>
          <w:sz w:val="22"/>
          <w:szCs w:val="22"/>
        </w:rPr>
        <w:t xml:space="preserve"> a také tzv. vedlejších a </w:t>
      </w:r>
      <w:r w:rsidR="001F12A8">
        <w:rPr>
          <w:rFonts w:ascii="Tahoma" w:hAnsi="Tahoma" w:cs="Tahoma"/>
          <w:sz w:val="22"/>
          <w:szCs w:val="22"/>
        </w:rPr>
        <w:t>ostatních nákladů.</w:t>
      </w:r>
    </w:p>
    <w:p w14:paraId="73CF9D21" w14:textId="77777777" w:rsidR="00FE2669" w:rsidRDefault="00185080" w:rsidP="00FE2669">
      <w:pPr>
        <w:pStyle w:val="Smlouva-eslo"/>
        <w:widowControl/>
        <w:spacing w:before="60" w:line="240" w:lineRule="auto"/>
        <w:ind w:left="924"/>
        <w:rPr>
          <w:rFonts w:ascii="Tahoma" w:hAnsi="Tahoma" w:cs="Tahoma"/>
          <w:sz w:val="22"/>
          <w:szCs w:val="22"/>
        </w:rPr>
      </w:pPr>
      <w:r w:rsidRPr="00185080">
        <w:rPr>
          <w:rFonts w:ascii="Tahoma" w:hAnsi="Tahoma" w:cs="Tahoma"/>
          <w:sz w:val="22"/>
          <w:szCs w:val="22"/>
        </w:rPr>
        <w:t xml:space="preserve">Jedno </w:t>
      </w:r>
      <w:r w:rsidR="00FE2669" w:rsidRPr="00185080">
        <w:rPr>
          <w:rFonts w:ascii="Tahoma" w:hAnsi="Tahoma" w:cs="Tahoma"/>
          <w:sz w:val="22"/>
          <w:szCs w:val="22"/>
        </w:rPr>
        <w:t xml:space="preserve">vyhotovení </w:t>
      </w:r>
      <w:r w:rsidR="009740DC" w:rsidRPr="00185080">
        <w:rPr>
          <w:rFonts w:ascii="Tahoma" w:hAnsi="Tahoma" w:cs="Tahoma"/>
          <w:sz w:val="22"/>
          <w:szCs w:val="22"/>
        </w:rPr>
        <w:t>DPS</w:t>
      </w:r>
      <w:r>
        <w:rPr>
          <w:rFonts w:ascii="Tahoma" w:hAnsi="Tahoma" w:cs="Tahoma"/>
          <w:sz w:val="22"/>
          <w:szCs w:val="22"/>
        </w:rPr>
        <w:t xml:space="preserve"> bude</w:t>
      </w:r>
      <w:r w:rsidR="004F0241" w:rsidRPr="001F12A8">
        <w:rPr>
          <w:rFonts w:ascii="Tahoma" w:hAnsi="Tahoma" w:cs="Tahoma"/>
          <w:sz w:val="22"/>
          <w:szCs w:val="22"/>
        </w:rPr>
        <w:t xml:space="preserve"> obsahovat </w:t>
      </w:r>
      <w:r w:rsidR="009740DC" w:rsidRPr="001F12A8">
        <w:rPr>
          <w:rFonts w:ascii="Tahoma" w:hAnsi="Tahoma" w:cs="Tahoma"/>
          <w:sz w:val="22"/>
          <w:szCs w:val="22"/>
        </w:rPr>
        <w:t xml:space="preserve">navíc </w:t>
      </w:r>
      <w:r w:rsidR="00FE2669" w:rsidRPr="001F12A8">
        <w:rPr>
          <w:rFonts w:ascii="Tahoma" w:hAnsi="Tahoma" w:cs="Tahoma"/>
          <w:sz w:val="22"/>
          <w:szCs w:val="22"/>
        </w:rPr>
        <w:t>oceněný soupis prací</w:t>
      </w:r>
      <w:r w:rsidR="00FE2669"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p>
    <w:p w14:paraId="6F489CF6" w14:textId="3BA86438" w:rsidR="00521520" w:rsidRPr="00F60DDA" w:rsidRDefault="00521520" w:rsidP="00200D63">
      <w:pPr>
        <w:pStyle w:val="Smlouva-eslo"/>
        <w:spacing w:before="60"/>
        <w:ind w:left="924"/>
        <w:rPr>
          <w:rFonts w:ascii="Tahoma" w:hAnsi="Tahoma" w:cs="Tahoma"/>
          <w:i/>
          <w:color w:val="FF0000"/>
          <w:sz w:val="22"/>
          <w:szCs w:val="22"/>
        </w:rPr>
      </w:pPr>
      <w:r w:rsidRPr="00521520">
        <w:rPr>
          <w:rFonts w:ascii="Tahoma" w:hAnsi="Tahoma" w:cs="Tahoma"/>
          <w:sz w:val="22"/>
          <w:szCs w:val="22"/>
        </w:rPr>
        <w:lastRenderedPageBreak/>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4FBA77E3" w14:textId="77777777" w:rsidR="00521520" w:rsidRPr="00FE2669" w:rsidRDefault="00521520" w:rsidP="00521520">
      <w:pPr>
        <w:pStyle w:val="Smlouva-eslo"/>
        <w:widowControl/>
        <w:spacing w:before="60" w:line="240" w:lineRule="auto"/>
        <w:ind w:left="924"/>
        <w:rPr>
          <w:rFonts w:ascii="Tahoma" w:hAnsi="Tahoma" w:cs="Tahoma"/>
          <w:sz w:val="22"/>
          <w:szCs w:val="22"/>
        </w:rPr>
      </w:pPr>
      <w:r w:rsidRPr="00521520">
        <w:rPr>
          <w:rFonts w:ascii="Tahoma" w:hAnsi="Tahoma" w:cs="Tahoma"/>
          <w:sz w:val="22"/>
          <w:szCs w:val="22"/>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3F96164F" w14:textId="77777777" w:rsidR="00D745F5" w:rsidRPr="006B17B7" w:rsidRDefault="00E0485A" w:rsidP="00D745F5">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w:t>
      </w:r>
      <w:r w:rsidR="000D1D4B">
        <w:rPr>
          <w:rFonts w:ascii="Tahoma" w:hAnsi="Tahoma" w:cs="Tahoma"/>
          <w:sz w:val="22"/>
          <w:szCs w:val="22"/>
        </w:rPr>
        <w:t xml:space="preserve">DPS </w:t>
      </w:r>
      <w:r w:rsidRPr="00E0485A">
        <w:rPr>
          <w:rFonts w:ascii="Tahoma" w:hAnsi="Tahoma" w:cs="Tahoma"/>
          <w:sz w:val="22"/>
          <w:szCs w:val="22"/>
        </w:rPr>
        <w:t>nesmí být stanoveny tak, aby určitým dodavatelům bezdůvodně přímo nebo nepřímo zaručovaly konkurenční výhodu nebo vytvářely bezdůvodné překážky hospodářské soutěže.</w:t>
      </w:r>
      <w:r w:rsidR="00D745F5" w:rsidRPr="00D745F5">
        <w:rPr>
          <w:rFonts w:ascii="Tahoma" w:hAnsi="Tahoma" w:cs="Tahoma"/>
          <w:sz w:val="22"/>
          <w:szCs w:val="22"/>
        </w:rPr>
        <w:t xml:space="preserve"> </w:t>
      </w:r>
      <w:r w:rsidR="00D745F5" w:rsidRPr="006B17B7">
        <w:rPr>
          <w:rFonts w:ascii="Tahoma" w:hAnsi="Tahoma" w:cs="Tahoma"/>
          <w:sz w:val="22"/>
          <w:szCs w:val="22"/>
        </w:rPr>
        <w:t xml:space="preserve">Technické podmínky budou v souladu s předpisy a normami České republiky a Evropských společenství v oblasti výstavby a stavebnictví. </w:t>
      </w:r>
      <w:r w:rsidR="00D745F5">
        <w:rPr>
          <w:rFonts w:ascii="Tahoma" w:hAnsi="Tahoma" w:cs="Tahoma"/>
          <w:sz w:val="22"/>
          <w:szCs w:val="22"/>
        </w:rPr>
        <w:t>Tato skutečnost bude potvrzena v o</w:t>
      </w:r>
      <w:r w:rsidR="00D745F5" w:rsidRPr="006B17B7">
        <w:rPr>
          <w:rFonts w:ascii="Tahoma" w:hAnsi="Tahoma" w:cs="Tahoma"/>
          <w:sz w:val="22"/>
          <w:szCs w:val="22"/>
        </w:rPr>
        <w:t>ceněn</w:t>
      </w:r>
      <w:r w:rsidR="00D745F5">
        <w:rPr>
          <w:rFonts w:ascii="Tahoma" w:hAnsi="Tahoma" w:cs="Tahoma"/>
          <w:sz w:val="22"/>
          <w:szCs w:val="22"/>
        </w:rPr>
        <w:t xml:space="preserve">ém </w:t>
      </w:r>
      <w:r w:rsidR="00D745F5" w:rsidRPr="006B17B7">
        <w:rPr>
          <w:rFonts w:ascii="Tahoma" w:hAnsi="Tahoma" w:cs="Tahoma"/>
          <w:sz w:val="22"/>
          <w:szCs w:val="22"/>
        </w:rPr>
        <w:t>soupis</w:t>
      </w:r>
      <w:r w:rsidR="00D745F5">
        <w:rPr>
          <w:rFonts w:ascii="Tahoma" w:hAnsi="Tahoma" w:cs="Tahoma"/>
          <w:sz w:val="22"/>
          <w:szCs w:val="22"/>
        </w:rPr>
        <w:t>u</w:t>
      </w:r>
      <w:r w:rsidR="00D745F5" w:rsidRPr="006B17B7">
        <w:rPr>
          <w:rFonts w:ascii="Tahoma" w:hAnsi="Tahoma" w:cs="Tahoma"/>
          <w:sz w:val="22"/>
          <w:szCs w:val="22"/>
        </w:rPr>
        <w:t xml:space="preserve"> prací </w:t>
      </w:r>
      <w:r w:rsidR="00D745F5">
        <w:rPr>
          <w:rFonts w:ascii="Tahoma" w:hAnsi="Tahoma" w:cs="Tahoma"/>
          <w:sz w:val="22"/>
          <w:szCs w:val="22"/>
        </w:rPr>
        <w:t xml:space="preserve">a podepsána </w:t>
      </w:r>
      <w:r w:rsidR="00D745F5" w:rsidRPr="006B17B7">
        <w:rPr>
          <w:rFonts w:ascii="Tahoma" w:hAnsi="Tahoma" w:cs="Tahoma"/>
          <w:sz w:val="22"/>
          <w:szCs w:val="22"/>
        </w:rPr>
        <w:t>zpracovatelem rozpočtu.</w:t>
      </w:r>
    </w:p>
    <w:p w14:paraId="7BE29C2D" w14:textId="06F74856" w:rsidR="00D4310E" w:rsidRPr="006B17B7" w:rsidRDefault="00797774" w:rsidP="00A26A58">
      <w:pPr>
        <w:pStyle w:val="Smlouva-eslo"/>
        <w:widowControl/>
        <w:spacing w:before="60" w:line="240" w:lineRule="auto"/>
        <w:ind w:left="924"/>
        <w:rPr>
          <w:rFonts w:ascii="Tahoma" w:hAnsi="Tahoma" w:cs="Tahoma"/>
          <w:sz w:val="22"/>
          <w:szCs w:val="22"/>
        </w:rPr>
      </w:pPr>
      <w:r w:rsidRPr="000D1D4B">
        <w:rPr>
          <w:rFonts w:ascii="Tahoma" w:hAnsi="Tahoma" w:cs="Tahoma"/>
          <w:sz w:val="22"/>
          <w:szCs w:val="22"/>
        </w:rPr>
        <w:t xml:space="preserve">Soupis prací a technické podmínky budou </w:t>
      </w:r>
      <w:r w:rsidR="001F49B7" w:rsidRPr="000D1D4B">
        <w:rPr>
          <w:rFonts w:ascii="Tahoma" w:hAnsi="Tahoma" w:cs="Tahoma"/>
          <w:sz w:val="22"/>
          <w:szCs w:val="22"/>
        </w:rPr>
        <w:t xml:space="preserve">zpracovány </w:t>
      </w:r>
      <w:r w:rsidRPr="000D1D4B">
        <w:rPr>
          <w:rFonts w:ascii="Tahoma" w:hAnsi="Tahoma" w:cs="Tahoma"/>
          <w:sz w:val="22"/>
          <w:szCs w:val="22"/>
        </w:rPr>
        <w:t xml:space="preserve">ve všech </w:t>
      </w:r>
      <w:r w:rsidR="006B17B7" w:rsidRPr="000D1D4B">
        <w:rPr>
          <w:rFonts w:ascii="Tahoma" w:hAnsi="Tahoma" w:cs="Tahoma"/>
          <w:sz w:val="22"/>
          <w:szCs w:val="22"/>
        </w:rPr>
        <w:t xml:space="preserve">vyhotoveních </w:t>
      </w:r>
      <w:r w:rsidR="000D1D4B" w:rsidRPr="000D1D4B">
        <w:rPr>
          <w:rFonts w:ascii="Tahoma" w:hAnsi="Tahoma" w:cs="Tahoma"/>
          <w:sz w:val="22"/>
          <w:szCs w:val="22"/>
        </w:rPr>
        <w:t>DPS</w:t>
      </w:r>
      <w:r w:rsidR="00E702FB" w:rsidRPr="000D1D4B">
        <w:rPr>
          <w:rFonts w:ascii="Tahoma" w:hAnsi="Tahoma" w:cs="Tahoma"/>
          <w:sz w:val="22"/>
          <w:szCs w:val="22"/>
        </w:rPr>
        <w:t xml:space="preserve"> </w:t>
      </w:r>
      <w:r w:rsidR="00BA6C59">
        <w:rPr>
          <w:rFonts w:ascii="Tahoma" w:hAnsi="Tahoma" w:cs="Tahoma"/>
          <w:sz w:val="22"/>
          <w:szCs w:val="22"/>
        </w:rPr>
        <w:t>pouze</w:t>
      </w:r>
      <w:r w:rsidR="00E702FB" w:rsidRPr="000D1D4B">
        <w:rPr>
          <w:rFonts w:ascii="Tahoma" w:hAnsi="Tahoma" w:cs="Tahoma"/>
          <w:sz w:val="22"/>
          <w:szCs w:val="22"/>
        </w:rPr>
        <w:t xml:space="preserve"> v elektronické podobě</w:t>
      </w:r>
      <w:r w:rsidRPr="000D1D4B">
        <w:rPr>
          <w:rFonts w:ascii="Tahoma" w:hAnsi="Tahoma" w:cs="Tahoma"/>
          <w:sz w:val="22"/>
          <w:szCs w:val="22"/>
        </w:rPr>
        <w:t>.</w:t>
      </w:r>
      <w:r w:rsidRPr="006B17B7">
        <w:rPr>
          <w:rFonts w:ascii="Tahoma" w:hAnsi="Tahoma" w:cs="Tahoma"/>
          <w:sz w:val="22"/>
          <w:szCs w:val="22"/>
        </w:rPr>
        <w:t xml:space="preserve"> </w:t>
      </w:r>
    </w:p>
    <w:p w14:paraId="3F8E757D" w14:textId="2C8E9C38" w:rsidR="00B2790C" w:rsidRDefault="00B2790C" w:rsidP="00B2790C">
      <w:pPr>
        <w:pStyle w:val="Smlouva-eslo"/>
        <w:widowControl/>
        <w:spacing w:before="60" w:line="240" w:lineRule="auto"/>
        <w:ind w:left="924"/>
        <w:rPr>
          <w:rFonts w:ascii="Tahoma" w:hAnsi="Tahoma" w:cs="Tahoma"/>
          <w:sz w:val="22"/>
          <w:szCs w:val="22"/>
        </w:rPr>
      </w:pPr>
      <w:bookmarkStart w:id="5"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p w14:paraId="760BC8C3" w14:textId="3173C73F" w:rsidR="00C51773" w:rsidRPr="00200D63" w:rsidRDefault="00C51773" w:rsidP="00C51773">
      <w:pPr>
        <w:pStyle w:val="Smlouva-eslo"/>
        <w:widowControl/>
        <w:spacing w:before="60" w:line="240" w:lineRule="auto"/>
        <w:ind w:left="924"/>
        <w:rPr>
          <w:rFonts w:ascii="Tahoma" w:hAnsi="Tahoma" w:cs="Tahoma"/>
          <w:sz w:val="22"/>
          <w:szCs w:val="22"/>
        </w:rPr>
      </w:pPr>
      <w:bookmarkStart w:id="6" w:name="_Hlk102042010"/>
      <w:r w:rsidRPr="00200D63">
        <w:rPr>
          <w:rFonts w:ascii="Tahoma" w:hAnsi="Tahoma" w:cs="Tahoma"/>
          <w:sz w:val="22"/>
          <w:szCs w:val="22"/>
        </w:rPr>
        <w:t xml:space="preserve">Součástí této části díla je zpracování finálního </w:t>
      </w:r>
      <w:r w:rsidRPr="00200D63">
        <w:rPr>
          <w:rFonts w:ascii="Tahoma" w:hAnsi="Tahoma" w:cs="Tahoma"/>
          <w:b/>
          <w:bCs/>
          <w:sz w:val="22"/>
          <w:szCs w:val="22"/>
        </w:rPr>
        <w:t xml:space="preserve">vyhodnocení aspektů </w:t>
      </w:r>
      <w:bookmarkStart w:id="7" w:name="_Hlk102042154"/>
      <w:r w:rsidRPr="00200D63">
        <w:rPr>
          <w:rFonts w:ascii="Tahoma" w:hAnsi="Tahoma" w:cs="Tahoma"/>
          <w:b/>
          <w:bCs/>
          <w:sz w:val="22"/>
          <w:szCs w:val="22"/>
        </w:rPr>
        <w:t>environmentálně šetrného</w:t>
      </w:r>
      <w:bookmarkEnd w:id="6"/>
      <w:r w:rsidRPr="00200D63">
        <w:rPr>
          <w:rFonts w:ascii="Tahoma" w:hAnsi="Tahoma" w:cs="Tahoma"/>
          <w:b/>
          <w:bCs/>
          <w:sz w:val="22"/>
          <w:szCs w:val="22"/>
        </w:rPr>
        <w:t xml:space="preserve"> řešení </w:t>
      </w:r>
      <w:bookmarkEnd w:id="7"/>
      <w:r w:rsidRPr="00200D63">
        <w:rPr>
          <w:rFonts w:ascii="Tahoma" w:hAnsi="Tahoma" w:cs="Tahoma"/>
          <w:b/>
          <w:bCs/>
          <w:sz w:val="22"/>
          <w:szCs w:val="22"/>
        </w:rPr>
        <w:t>vyplývajících z DPS.</w:t>
      </w:r>
      <w:r w:rsidRPr="00200D63">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 </w:t>
      </w:r>
    </w:p>
    <w:bookmarkEnd w:id="5"/>
    <w:p w14:paraId="573E2216" w14:textId="77777777" w:rsidR="00281C85" w:rsidRPr="00200D63" w:rsidRDefault="00281943" w:rsidP="00AA2B28">
      <w:pPr>
        <w:pStyle w:val="Smlouva-eslo"/>
        <w:keepNext/>
        <w:widowControl/>
        <w:numPr>
          <w:ilvl w:val="1"/>
          <w:numId w:val="13"/>
        </w:numPr>
        <w:tabs>
          <w:tab w:val="clear" w:pos="792"/>
          <w:tab w:val="left" w:pos="924"/>
        </w:tabs>
        <w:spacing w:line="240" w:lineRule="auto"/>
        <w:ind w:left="924" w:hanging="567"/>
        <w:rPr>
          <w:rFonts w:ascii="Tahoma" w:hAnsi="Tahoma" w:cs="Tahoma"/>
          <w:b/>
          <w:sz w:val="22"/>
          <w:szCs w:val="22"/>
        </w:rPr>
      </w:pPr>
      <w:r w:rsidRPr="00200D63">
        <w:rPr>
          <w:rFonts w:ascii="Tahoma" w:hAnsi="Tahoma" w:cs="Tahoma"/>
          <w:b/>
          <w:sz w:val="22"/>
          <w:szCs w:val="22"/>
        </w:rPr>
        <w:t>D</w:t>
      </w:r>
      <w:r w:rsidR="006D56B9" w:rsidRPr="00200D63">
        <w:rPr>
          <w:rFonts w:ascii="Tahoma" w:hAnsi="Tahoma" w:cs="Tahoma"/>
          <w:b/>
          <w:sz w:val="22"/>
          <w:szCs w:val="22"/>
        </w:rPr>
        <w:t>okumentace vnitřního vybavení</w:t>
      </w:r>
    </w:p>
    <w:p w14:paraId="05AE927E" w14:textId="4290006D" w:rsidR="00281C85" w:rsidRPr="00200D63" w:rsidRDefault="00281C85" w:rsidP="00A26A58">
      <w:pPr>
        <w:pStyle w:val="Zkladntextodsazen2"/>
        <w:spacing w:before="120"/>
        <w:ind w:left="902" w:firstLine="0"/>
        <w:rPr>
          <w:rFonts w:ascii="Tahoma" w:hAnsi="Tahoma" w:cs="Tahoma"/>
          <w:sz w:val="22"/>
          <w:szCs w:val="22"/>
        </w:rPr>
      </w:pPr>
      <w:r w:rsidRPr="00200D63">
        <w:rPr>
          <w:rFonts w:ascii="Tahoma" w:hAnsi="Tahoma" w:cs="Tahoma"/>
          <w:sz w:val="22"/>
          <w:szCs w:val="22"/>
        </w:rPr>
        <w:t>Tato dokumentace bude obsahovat návrh provozního souboru vnitřního vybavení projektované stavby. Jedná se zejména o vybavení nábytkem, elektrospotřebiči a</w:t>
      </w:r>
      <w:r w:rsidR="00C273BB" w:rsidRPr="00200D63">
        <w:rPr>
          <w:rFonts w:ascii="Tahoma" w:hAnsi="Tahoma" w:cs="Tahoma"/>
          <w:sz w:val="22"/>
          <w:szCs w:val="22"/>
        </w:rPr>
        <w:t> </w:t>
      </w:r>
      <w:r w:rsidRPr="00200D63">
        <w:rPr>
          <w:rFonts w:ascii="Tahoma" w:hAnsi="Tahoma" w:cs="Tahoma"/>
          <w:sz w:val="22"/>
          <w:szCs w:val="22"/>
        </w:rPr>
        <w:t>dalším nezbytným vybavením</w:t>
      </w:r>
      <w:r w:rsidR="00D31025" w:rsidRPr="00200D63">
        <w:rPr>
          <w:rFonts w:ascii="Tahoma" w:hAnsi="Tahoma" w:cs="Tahoma"/>
          <w:sz w:val="22"/>
          <w:szCs w:val="22"/>
        </w:rPr>
        <w:t xml:space="preserve"> pro budoucí provoz projektované stavby</w:t>
      </w:r>
      <w:r w:rsidRPr="00200D63">
        <w:rPr>
          <w:rFonts w:ascii="Tahoma" w:hAnsi="Tahoma" w:cs="Tahoma"/>
          <w:sz w:val="22"/>
          <w:szCs w:val="22"/>
        </w:rPr>
        <w:t>. Návrh a</w:t>
      </w:r>
      <w:r w:rsidR="00C273BB" w:rsidRPr="00200D63">
        <w:rPr>
          <w:rFonts w:ascii="Tahoma" w:hAnsi="Tahoma" w:cs="Tahoma"/>
          <w:sz w:val="22"/>
          <w:szCs w:val="22"/>
        </w:rPr>
        <w:t> </w:t>
      </w:r>
      <w:r w:rsidRPr="00200D63">
        <w:rPr>
          <w:rFonts w:ascii="Tahoma" w:hAnsi="Tahoma" w:cs="Tahoma"/>
          <w:sz w:val="22"/>
          <w:szCs w:val="22"/>
        </w:rPr>
        <w:t>uživatelský standard vybavení bude odpovídat běžným potřebám provozu projektované stavby. Technické podmínky, specifikace, parametry a výkaz jednotlivých položek vnitřního vybavení budou průběžně konzultovány a</w:t>
      </w:r>
      <w:r w:rsidR="00F8502F" w:rsidRPr="00200D63">
        <w:rPr>
          <w:rFonts w:ascii="Tahoma" w:hAnsi="Tahoma" w:cs="Tahoma"/>
          <w:sz w:val="22"/>
          <w:szCs w:val="22"/>
        </w:rPr>
        <w:t> </w:t>
      </w:r>
      <w:r w:rsidRPr="00200D63">
        <w:rPr>
          <w:rFonts w:ascii="Tahoma" w:hAnsi="Tahoma" w:cs="Tahoma"/>
          <w:sz w:val="22"/>
          <w:szCs w:val="22"/>
        </w:rPr>
        <w:t xml:space="preserve">odsouhlaseny zástupci </w:t>
      </w:r>
      <w:r w:rsidR="00B933F7" w:rsidRPr="00200D63">
        <w:rPr>
          <w:rFonts w:ascii="Tahoma" w:hAnsi="Tahoma" w:cs="Tahoma"/>
          <w:sz w:val="22"/>
          <w:szCs w:val="22"/>
        </w:rPr>
        <w:t>objednatele</w:t>
      </w:r>
      <w:r w:rsidR="00D472A9" w:rsidRPr="00200D63">
        <w:rPr>
          <w:rFonts w:ascii="Tahoma" w:hAnsi="Tahoma" w:cs="Tahoma"/>
          <w:sz w:val="22"/>
          <w:szCs w:val="22"/>
        </w:rPr>
        <w:t>.</w:t>
      </w:r>
    </w:p>
    <w:p w14:paraId="15369FDA" w14:textId="36B88A4C" w:rsidR="00281C85" w:rsidRPr="00200D63" w:rsidRDefault="00281C85" w:rsidP="00A26A58">
      <w:pPr>
        <w:pStyle w:val="Zkladntextodsazen2"/>
        <w:spacing w:before="120"/>
        <w:ind w:left="902" w:firstLine="0"/>
        <w:rPr>
          <w:rFonts w:ascii="Tahoma" w:hAnsi="Tahoma" w:cs="Tahoma"/>
          <w:sz w:val="22"/>
          <w:szCs w:val="22"/>
        </w:rPr>
      </w:pPr>
      <w:r w:rsidRPr="00200D63">
        <w:rPr>
          <w:rFonts w:ascii="Tahoma" w:hAnsi="Tahoma" w:cs="Tahoma"/>
          <w:sz w:val="22"/>
          <w:szCs w:val="22"/>
        </w:rPr>
        <w:t xml:space="preserve">Návrh provozního souboru vnitřního vybavení bude zhotovitelem postupně zapracován do </w:t>
      </w:r>
      <w:r w:rsidR="00B6739B" w:rsidRPr="00200D63">
        <w:rPr>
          <w:rFonts w:ascii="Tahoma" w:hAnsi="Tahoma" w:cs="Tahoma"/>
          <w:sz w:val="22"/>
          <w:szCs w:val="22"/>
        </w:rPr>
        <w:t>DUSP</w:t>
      </w:r>
      <w:r w:rsidR="001B69FD" w:rsidRPr="00200D63">
        <w:rPr>
          <w:rFonts w:ascii="Tahoma" w:hAnsi="Tahoma" w:cs="Tahoma"/>
          <w:sz w:val="22"/>
          <w:szCs w:val="22"/>
        </w:rPr>
        <w:t xml:space="preserve"> a DPS</w:t>
      </w:r>
      <w:r w:rsidRPr="00200D63">
        <w:rPr>
          <w:rFonts w:ascii="Tahoma" w:hAnsi="Tahoma" w:cs="Tahoma"/>
          <w:sz w:val="22"/>
          <w:szCs w:val="22"/>
        </w:rPr>
        <w:t>.</w:t>
      </w:r>
    </w:p>
    <w:p w14:paraId="6B9F2AE3" w14:textId="77777777" w:rsidR="00281C85" w:rsidRPr="00200D63" w:rsidRDefault="00281C85" w:rsidP="00A26A58">
      <w:pPr>
        <w:pStyle w:val="Zkladntextodsazen2"/>
        <w:spacing w:before="120"/>
        <w:ind w:left="902" w:firstLine="0"/>
        <w:rPr>
          <w:rFonts w:ascii="Tahoma" w:hAnsi="Tahoma" w:cs="Tahoma"/>
          <w:sz w:val="22"/>
          <w:szCs w:val="22"/>
        </w:rPr>
      </w:pPr>
      <w:r w:rsidRPr="00200D63">
        <w:rPr>
          <w:rFonts w:ascii="Tahoma" w:hAnsi="Tahoma" w:cs="Tahoma"/>
          <w:sz w:val="22"/>
          <w:szCs w:val="22"/>
        </w:rPr>
        <w:t>Technické podmínky, specifikace, parametry a výkaz položek budou zpracovány do</w:t>
      </w:r>
      <w:r w:rsidR="00C273BB" w:rsidRPr="00200D63">
        <w:rPr>
          <w:rFonts w:ascii="Tahoma" w:hAnsi="Tahoma" w:cs="Tahoma"/>
          <w:sz w:val="22"/>
          <w:szCs w:val="22"/>
        </w:rPr>
        <w:t> </w:t>
      </w:r>
      <w:r w:rsidRPr="00200D63">
        <w:rPr>
          <w:rFonts w:ascii="Tahoma" w:hAnsi="Tahoma" w:cs="Tahoma"/>
          <w:sz w:val="22"/>
          <w:szCs w:val="22"/>
        </w:rPr>
        <w:t xml:space="preserve">podrobností nezbytných pro zpracování nabídky na dodávku vnitřního vybavení dle </w:t>
      </w:r>
      <w:r w:rsidR="00766D81" w:rsidRPr="00200D63">
        <w:rPr>
          <w:rFonts w:ascii="Tahoma" w:hAnsi="Tahoma" w:cs="Tahoma"/>
          <w:sz w:val="22"/>
          <w:szCs w:val="22"/>
        </w:rPr>
        <w:t>§ 89 až § 95 zákona č. 134/2016 Sb.</w:t>
      </w:r>
      <w:r w:rsidRPr="00200D63">
        <w:rPr>
          <w:rFonts w:ascii="Tahoma" w:hAnsi="Tahoma" w:cs="Tahoma"/>
          <w:sz w:val="22"/>
          <w:szCs w:val="22"/>
        </w:rPr>
        <w:t xml:space="preserve"> a</w:t>
      </w:r>
      <w:r w:rsidR="00C273BB" w:rsidRPr="00200D63">
        <w:rPr>
          <w:rFonts w:ascii="Tahoma" w:hAnsi="Tahoma" w:cs="Tahoma"/>
          <w:sz w:val="22"/>
          <w:szCs w:val="22"/>
        </w:rPr>
        <w:t> jeho prováděcích předpisů, a </w:t>
      </w:r>
      <w:r w:rsidRPr="00200D63">
        <w:rPr>
          <w:rFonts w:ascii="Tahoma" w:hAnsi="Tahoma" w:cs="Tahoma"/>
          <w:sz w:val="22"/>
          <w:szCs w:val="22"/>
        </w:rPr>
        <w:t>to ve</w:t>
      </w:r>
      <w:r w:rsidR="00C273BB" w:rsidRPr="00200D63">
        <w:rPr>
          <w:rFonts w:ascii="Tahoma" w:hAnsi="Tahoma" w:cs="Tahoma"/>
          <w:sz w:val="22"/>
          <w:szCs w:val="22"/>
        </w:rPr>
        <w:t> stavu těchto předpisů ke </w:t>
      </w:r>
      <w:r w:rsidRPr="00200D63">
        <w:rPr>
          <w:rFonts w:ascii="Tahoma" w:hAnsi="Tahoma" w:cs="Tahoma"/>
          <w:sz w:val="22"/>
          <w:szCs w:val="22"/>
        </w:rPr>
        <w:t>dni předání této dokumentace objednateli.</w:t>
      </w:r>
    </w:p>
    <w:p w14:paraId="543D2540" w14:textId="77777777" w:rsidR="006D3820" w:rsidRPr="00200D63" w:rsidRDefault="002C6AB6" w:rsidP="006D3820">
      <w:pPr>
        <w:pStyle w:val="Zkladntextodsazen2"/>
        <w:spacing w:before="120"/>
        <w:ind w:left="902" w:firstLine="0"/>
        <w:rPr>
          <w:rFonts w:ascii="Tahoma" w:hAnsi="Tahoma" w:cs="Tahoma"/>
          <w:sz w:val="22"/>
          <w:szCs w:val="22"/>
        </w:rPr>
      </w:pPr>
      <w:r w:rsidRPr="00200D63">
        <w:rPr>
          <w:rFonts w:ascii="Tahoma" w:hAnsi="Tahoma" w:cs="Tahoma"/>
          <w:sz w:val="22"/>
          <w:szCs w:val="22"/>
        </w:rPr>
        <w:t>Součástí dokumentace vnitřního vybavení bude soupis dodávek</w:t>
      </w:r>
      <w:r w:rsidR="00192F18" w:rsidRPr="00200D63">
        <w:rPr>
          <w:rFonts w:ascii="Tahoma" w:hAnsi="Tahoma" w:cs="Tahoma"/>
          <w:sz w:val="22"/>
          <w:szCs w:val="22"/>
        </w:rPr>
        <w:t xml:space="preserve"> vnitřního vybavení</w:t>
      </w:r>
      <w:r w:rsidRPr="00200D63">
        <w:rPr>
          <w:rFonts w:ascii="Tahoma" w:hAnsi="Tahoma" w:cs="Tahoma"/>
          <w:sz w:val="22"/>
          <w:szCs w:val="22"/>
        </w:rPr>
        <w:t xml:space="preserve"> s výkazem výměr. </w:t>
      </w:r>
      <w:r w:rsidR="00574810" w:rsidRPr="00200D63">
        <w:rPr>
          <w:rFonts w:ascii="Tahoma" w:hAnsi="Tahoma" w:cs="Tahoma"/>
          <w:sz w:val="22"/>
          <w:szCs w:val="22"/>
        </w:rPr>
        <w:t>Jedno v</w:t>
      </w:r>
      <w:r w:rsidR="00192F18" w:rsidRPr="00200D63">
        <w:rPr>
          <w:rFonts w:ascii="Tahoma" w:hAnsi="Tahoma" w:cs="Tahoma"/>
          <w:sz w:val="22"/>
          <w:szCs w:val="22"/>
        </w:rPr>
        <w:t xml:space="preserve">yhotovení </w:t>
      </w:r>
      <w:r w:rsidRPr="00200D63">
        <w:rPr>
          <w:rFonts w:ascii="Tahoma" w:hAnsi="Tahoma" w:cs="Tahoma"/>
          <w:sz w:val="22"/>
          <w:szCs w:val="22"/>
        </w:rPr>
        <w:t xml:space="preserve">bude navíc obsahovat oceněný soupis </w:t>
      </w:r>
      <w:r w:rsidR="006A0240" w:rsidRPr="00200D63">
        <w:rPr>
          <w:rFonts w:ascii="Tahoma" w:hAnsi="Tahoma" w:cs="Tahoma"/>
          <w:sz w:val="22"/>
          <w:szCs w:val="22"/>
        </w:rPr>
        <w:t>dodávek vnitřního vybavení</w:t>
      </w:r>
      <w:r w:rsidR="006D3820" w:rsidRPr="00200D63">
        <w:rPr>
          <w:rFonts w:ascii="Tahoma" w:hAnsi="Tahoma" w:cs="Tahoma"/>
          <w:sz w:val="22"/>
          <w:szCs w:val="22"/>
        </w:rPr>
        <w:t>, který</w:t>
      </w:r>
      <w:r w:rsidR="006A0240" w:rsidRPr="00200D63">
        <w:rPr>
          <w:rFonts w:ascii="Tahoma" w:hAnsi="Tahoma" w:cs="Tahoma"/>
          <w:sz w:val="22"/>
          <w:szCs w:val="22"/>
        </w:rPr>
        <w:t xml:space="preserve"> </w:t>
      </w:r>
      <w:r w:rsidR="006D3820" w:rsidRPr="00200D63">
        <w:rPr>
          <w:rFonts w:ascii="Tahoma" w:hAnsi="Tahoma" w:cs="Tahoma"/>
          <w:sz w:val="22"/>
          <w:szCs w:val="22"/>
        </w:rPr>
        <w:t>bude zpracován zhotovitelem na základě katalogových ceníků jednotlivých výrobců a dodavatelů</w:t>
      </w:r>
      <w:r w:rsidR="00CD0558" w:rsidRPr="00200D63">
        <w:rPr>
          <w:rFonts w:ascii="Tahoma" w:hAnsi="Tahoma" w:cs="Tahoma"/>
          <w:sz w:val="22"/>
          <w:szCs w:val="22"/>
        </w:rPr>
        <w:t>,</w:t>
      </w:r>
      <w:r w:rsidR="006D3820" w:rsidRPr="00200D63">
        <w:rPr>
          <w:rFonts w:ascii="Tahoma" w:hAnsi="Tahoma" w:cs="Tahoma"/>
          <w:sz w:val="22"/>
          <w:szCs w:val="22"/>
        </w:rPr>
        <w:t xml:space="preserve"> popř. průzkumem trhu.</w:t>
      </w:r>
    </w:p>
    <w:p w14:paraId="2908ACC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4CD8E465" w14:textId="001DD3C9" w:rsidR="00A54991" w:rsidRPr="00080BAF"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lastRenderedPageBreak/>
        <w:t>dokumentace dle odst</w:t>
      </w:r>
      <w:r w:rsidR="00297F60" w:rsidRPr="00096B73">
        <w:rPr>
          <w:rFonts w:ascii="Tahoma" w:hAnsi="Tahoma" w:cs="Tahoma"/>
          <w:b/>
          <w:sz w:val="22"/>
          <w:szCs w:val="22"/>
        </w:rPr>
        <w:t>. </w:t>
      </w:r>
      <w:r w:rsidRPr="00096B73">
        <w:rPr>
          <w:rFonts w:ascii="Tahoma" w:hAnsi="Tahoma" w:cs="Tahoma"/>
          <w:b/>
          <w:sz w:val="22"/>
          <w:szCs w:val="22"/>
        </w:rPr>
        <w:t>2 bodu 2</w:t>
      </w:r>
      <w:r w:rsidR="00C273BB" w:rsidRPr="00096B73">
        <w:rPr>
          <w:rFonts w:ascii="Tahoma" w:hAnsi="Tahoma" w:cs="Tahoma"/>
          <w:b/>
          <w:sz w:val="22"/>
          <w:szCs w:val="22"/>
        </w:rPr>
        <w:t>.1</w:t>
      </w:r>
      <w:r w:rsidRPr="00096B73">
        <w:rPr>
          <w:rFonts w:ascii="Tahoma" w:hAnsi="Tahoma" w:cs="Tahoma"/>
          <w:b/>
          <w:sz w:val="22"/>
          <w:szCs w:val="22"/>
        </w:rPr>
        <w:t xml:space="preserve"> a 2.2 </w:t>
      </w:r>
      <w:r w:rsidRPr="00016F87">
        <w:rPr>
          <w:rFonts w:ascii="Tahoma" w:hAnsi="Tahoma" w:cs="Tahoma"/>
          <w:sz w:val="22"/>
          <w:szCs w:val="22"/>
        </w:rPr>
        <w:t xml:space="preserve">tohoto článku </w:t>
      </w:r>
      <w:r w:rsidR="00C273BB" w:rsidRPr="00016F87">
        <w:rPr>
          <w:rFonts w:ascii="Tahoma" w:hAnsi="Tahoma" w:cs="Tahoma"/>
          <w:sz w:val="22"/>
          <w:szCs w:val="22"/>
        </w:rPr>
        <w:t>smlouvy</w:t>
      </w:r>
      <w:r w:rsidR="00096B73">
        <w:rPr>
          <w:rFonts w:ascii="Tahoma" w:hAnsi="Tahoma" w:cs="Tahoma"/>
          <w:sz w:val="22"/>
          <w:szCs w:val="22"/>
        </w:rPr>
        <w:t xml:space="preserve"> (</w:t>
      </w:r>
      <w:r w:rsidR="00096B73" w:rsidRPr="00096B73">
        <w:rPr>
          <w:rFonts w:ascii="Tahoma" w:hAnsi="Tahoma" w:cs="Tahoma"/>
          <w:b/>
          <w:sz w:val="22"/>
          <w:szCs w:val="22"/>
        </w:rPr>
        <w:t>zaměření a průzkumy)</w:t>
      </w:r>
      <w:r w:rsidR="00C273BB" w:rsidRPr="00096B73">
        <w:rPr>
          <w:rFonts w:ascii="Tahoma" w:hAnsi="Tahoma" w:cs="Tahoma"/>
          <w:b/>
          <w:sz w:val="22"/>
          <w:szCs w:val="22"/>
        </w:rPr>
        <w:t xml:space="preserve"> </w:t>
      </w:r>
      <w:r w:rsidRPr="00080BAF">
        <w:rPr>
          <w:rFonts w:ascii="Tahoma" w:hAnsi="Tahoma" w:cs="Tahoma"/>
          <w:sz w:val="22"/>
          <w:szCs w:val="22"/>
        </w:rPr>
        <w:t>bud</w:t>
      </w:r>
      <w:r w:rsidR="00016F87">
        <w:rPr>
          <w:rFonts w:ascii="Tahoma" w:hAnsi="Tahoma" w:cs="Tahoma"/>
          <w:sz w:val="22"/>
          <w:szCs w:val="22"/>
        </w:rPr>
        <w:t>e</w:t>
      </w:r>
      <w:r w:rsidRPr="00080BAF">
        <w:rPr>
          <w:rFonts w:ascii="Tahoma" w:hAnsi="Tahoma" w:cs="Tahoma"/>
          <w:sz w:val="22"/>
          <w:szCs w:val="22"/>
        </w:rPr>
        <w:t xml:space="preserve"> objednateli </w:t>
      </w:r>
      <w:r w:rsidRPr="007141D8">
        <w:rPr>
          <w:rFonts w:ascii="Tahoma" w:hAnsi="Tahoma" w:cs="Tahoma"/>
          <w:sz w:val="22"/>
          <w:szCs w:val="22"/>
        </w:rPr>
        <w:t>dodán</w:t>
      </w:r>
      <w:r w:rsidR="00016F87" w:rsidRPr="007141D8">
        <w:rPr>
          <w:rFonts w:ascii="Tahoma" w:hAnsi="Tahoma" w:cs="Tahoma"/>
          <w:sz w:val="22"/>
          <w:szCs w:val="22"/>
        </w:rPr>
        <w:t>a</w:t>
      </w:r>
      <w:r w:rsidRPr="007141D8">
        <w:rPr>
          <w:rFonts w:ascii="Tahoma" w:hAnsi="Tahoma" w:cs="Tahoma"/>
          <w:sz w:val="22"/>
          <w:szCs w:val="22"/>
        </w:rPr>
        <w:t xml:space="preserve"> v </w:t>
      </w:r>
      <w:r w:rsidR="007141D8" w:rsidRPr="007141D8">
        <w:rPr>
          <w:rFonts w:ascii="Tahoma" w:hAnsi="Tahoma" w:cs="Tahoma"/>
          <w:sz w:val="22"/>
          <w:szCs w:val="22"/>
        </w:rPr>
        <w:t>1</w:t>
      </w:r>
      <w:r w:rsidRPr="007141D8">
        <w:rPr>
          <w:rFonts w:ascii="Tahoma" w:hAnsi="Tahoma" w:cs="Tahoma"/>
          <w:sz w:val="22"/>
          <w:szCs w:val="22"/>
        </w:rPr>
        <w:t xml:space="preserve"> </w:t>
      </w:r>
      <w:r w:rsidR="003F2690" w:rsidRPr="007141D8">
        <w:rPr>
          <w:rFonts w:ascii="Tahoma" w:hAnsi="Tahoma" w:cs="Tahoma"/>
          <w:sz w:val="22"/>
          <w:szCs w:val="22"/>
        </w:rPr>
        <w:t>listinn</w:t>
      </w:r>
      <w:r w:rsidR="007141D8" w:rsidRPr="007141D8">
        <w:rPr>
          <w:rFonts w:ascii="Tahoma" w:hAnsi="Tahoma" w:cs="Tahoma"/>
          <w:sz w:val="22"/>
          <w:szCs w:val="22"/>
        </w:rPr>
        <w:t>ém</w:t>
      </w:r>
      <w:r w:rsidR="003F2690" w:rsidRPr="007141D8">
        <w:rPr>
          <w:rFonts w:ascii="Tahoma" w:hAnsi="Tahoma" w:cs="Tahoma"/>
          <w:sz w:val="22"/>
          <w:szCs w:val="22"/>
        </w:rPr>
        <w:t xml:space="preserve"> </w:t>
      </w:r>
      <w:r w:rsidRPr="007141D8">
        <w:rPr>
          <w:rFonts w:ascii="Tahoma" w:hAnsi="Tahoma" w:cs="Tahoma"/>
          <w:sz w:val="22"/>
          <w:szCs w:val="22"/>
        </w:rPr>
        <w:t>vyhotovení a 1x na CD ve</w:t>
      </w:r>
      <w:r w:rsidRPr="00080BAF">
        <w:rPr>
          <w:rFonts w:ascii="Tahoma" w:hAnsi="Tahoma" w:cs="Tahoma"/>
          <w:sz w:val="22"/>
          <w:szCs w:val="22"/>
        </w:rPr>
        <w:t xml:space="preserve"> formátu pro texty *.doc (*.rtf), pro tabulky *.xls, pro</w:t>
      </w:r>
      <w:r w:rsidR="00C273BB">
        <w:rPr>
          <w:rFonts w:ascii="Tahoma" w:hAnsi="Tahoma" w:cs="Tahoma"/>
          <w:sz w:val="22"/>
          <w:szCs w:val="22"/>
        </w:rPr>
        <w:t> </w:t>
      </w:r>
      <w:r w:rsidRPr="00080BAF">
        <w:rPr>
          <w:rFonts w:ascii="Tahoma" w:hAnsi="Tahoma" w:cs="Tahoma"/>
          <w:sz w:val="22"/>
          <w:szCs w:val="22"/>
        </w:rPr>
        <w:t>skenované dokumenty *.pdf, pro výkresovou dokumentaci *.dwg,</w:t>
      </w:r>
    </w:p>
    <w:p w14:paraId="31AE3C69" w14:textId="7665893E" w:rsidR="00A54991"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w:t>
      </w:r>
      <w:r w:rsidR="00A51282">
        <w:rPr>
          <w:rFonts w:ascii="Tahoma" w:hAnsi="Tahoma" w:cs="Tahoma"/>
          <w:b/>
          <w:sz w:val="22"/>
          <w:szCs w:val="22"/>
        </w:rPr>
        <w:t xml:space="preserve"> 2.</w:t>
      </w:r>
      <w:r w:rsidR="00973D8B">
        <w:rPr>
          <w:rFonts w:ascii="Tahoma" w:hAnsi="Tahoma" w:cs="Tahoma"/>
          <w:b/>
          <w:sz w:val="22"/>
          <w:szCs w:val="22"/>
        </w:rPr>
        <w:t>3</w:t>
      </w:r>
      <w:r w:rsidR="00A51282">
        <w:rPr>
          <w:rFonts w:ascii="Tahoma" w:hAnsi="Tahoma" w:cs="Tahoma"/>
          <w:b/>
          <w:sz w:val="22"/>
          <w:szCs w:val="22"/>
        </w:rPr>
        <w:t xml:space="preserve"> </w:t>
      </w:r>
      <w:r w:rsidR="00973D8B" w:rsidRPr="00080BAF">
        <w:rPr>
          <w:rFonts w:ascii="Tahoma" w:hAnsi="Tahoma" w:cs="Tahoma"/>
          <w:sz w:val="22"/>
          <w:szCs w:val="22"/>
        </w:rPr>
        <w:t xml:space="preserve">tohoto článku smlouvy </w:t>
      </w:r>
      <w:r w:rsidR="00096B73">
        <w:rPr>
          <w:rFonts w:ascii="Tahoma" w:hAnsi="Tahoma" w:cs="Tahoma"/>
          <w:b/>
          <w:sz w:val="22"/>
          <w:szCs w:val="22"/>
        </w:rPr>
        <w:t>(DU</w:t>
      </w:r>
      <w:r w:rsidR="00A51282">
        <w:rPr>
          <w:rFonts w:ascii="Tahoma" w:hAnsi="Tahoma" w:cs="Tahoma"/>
          <w:b/>
          <w:sz w:val="22"/>
          <w:szCs w:val="22"/>
        </w:rPr>
        <w:t>SP</w:t>
      </w:r>
      <w:r w:rsidR="00096B73">
        <w:rPr>
          <w:rFonts w:ascii="Tahoma" w:hAnsi="Tahoma" w:cs="Tahoma"/>
          <w:b/>
          <w:sz w:val="22"/>
          <w:szCs w:val="22"/>
        </w:rPr>
        <w:t>)</w:t>
      </w:r>
      <w:r w:rsidRPr="00080BAF">
        <w:rPr>
          <w:rFonts w:ascii="Tahoma" w:hAnsi="Tahoma" w:cs="Tahoma"/>
          <w:sz w:val="22"/>
          <w:szCs w:val="22"/>
        </w:rPr>
        <w:t xml:space="preserve"> bud</w:t>
      </w:r>
      <w:r w:rsidR="004C09DB">
        <w:rPr>
          <w:rFonts w:ascii="Tahoma" w:hAnsi="Tahoma" w:cs="Tahoma"/>
          <w:sz w:val="22"/>
          <w:szCs w:val="22"/>
        </w:rPr>
        <w:t>e</w:t>
      </w:r>
      <w:r w:rsidRPr="00080BAF">
        <w:rPr>
          <w:rFonts w:ascii="Tahoma" w:hAnsi="Tahoma" w:cs="Tahoma"/>
          <w:sz w:val="22"/>
          <w:szCs w:val="22"/>
        </w:rPr>
        <w:t xml:space="preserve"> objednateli dodán</w:t>
      </w:r>
      <w:r w:rsidR="004C09DB">
        <w:rPr>
          <w:rFonts w:ascii="Tahoma" w:hAnsi="Tahoma" w:cs="Tahoma"/>
          <w:sz w:val="22"/>
          <w:szCs w:val="22"/>
        </w:rPr>
        <w:t>a</w:t>
      </w:r>
      <w:r w:rsidRPr="00080BAF">
        <w:rPr>
          <w:rFonts w:ascii="Tahoma" w:hAnsi="Tahoma" w:cs="Tahoma"/>
          <w:sz w:val="22"/>
          <w:szCs w:val="22"/>
        </w:rPr>
        <w:t xml:space="preserve"> </w:t>
      </w:r>
      <w:r w:rsidR="009B0F39">
        <w:rPr>
          <w:rFonts w:ascii="Tahoma" w:hAnsi="Tahoma" w:cs="Tahoma"/>
          <w:sz w:val="22"/>
          <w:szCs w:val="22"/>
        </w:rPr>
        <w:t>v jednom vyhotovení</w:t>
      </w:r>
      <w:r w:rsidRPr="00A57BE1">
        <w:rPr>
          <w:rFonts w:ascii="Tahoma" w:hAnsi="Tahoma" w:cs="Tahoma"/>
          <w:sz w:val="22"/>
          <w:szCs w:val="22"/>
        </w:rPr>
        <w:t xml:space="preserve"> na CD ve</w:t>
      </w:r>
      <w:r w:rsidRPr="00080BAF">
        <w:rPr>
          <w:rFonts w:ascii="Tahoma" w:hAnsi="Tahoma" w:cs="Tahoma"/>
          <w:sz w:val="22"/>
          <w:szCs w:val="22"/>
        </w:rPr>
        <w:t> formátu pro texty *.doc (*.rtf), pro</w:t>
      </w:r>
      <w:r w:rsidR="00C273BB">
        <w:rPr>
          <w:rFonts w:ascii="Tahoma" w:hAnsi="Tahoma" w:cs="Tahoma"/>
          <w:sz w:val="22"/>
          <w:szCs w:val="22"/>
        </w:rPr>
        <w:t> </w:t>
      </w:r>
      <w:r w:rsidRPr="00080BAF">
        <w:rPr>
          <w:rFonts w:ascii="Tahoma" w:hAnsi="Tahoma" w:cs="Tahoma"/>
          <w:sz w:val="22"/>
          <w:szCs w:val="22"/>
        </w:rPr>
        <w:t>rozpočty a výkazy výměr *.xls, pro skenované dokumenty *.pdf, pro výkresovou dokumentaci *.dwg a zároveň *.pdf</w:t>
      </w:r>
      <w:r w:rsidR="009B0F39">
        <w:rPr>
          <w:rFonts w:ascii="Tahoma" w:hAnsi="Tahoma" w:cs="Tahoma"/>
          <w:sz w:val="22"/>
          <w:szCs w:val="22"/>
        </w:rPr>
        <w:t>;</w:t>
      </w:r>
      <w:r w:rsidR="009B0F39" w:rsidRPr="009B0F39">
        <w:rPr>
          <w:rFonts w:ascii="Tahoma" w:hAnsi="Tahoma" w:cs="Tahoma"/>
          <w:b/>
          <w:bCs/>
          <w:u w:val="single"/>
        </w:rPr>
        <w:t xml:space="preserve"> </w:t>
      </w:r>
      <w:r w:rsidR="009B0F39" w:rsidRPr="009B0F39">
        <w:rPr>
          <w:rFonts w:ascii="Tahoma" w:hAnsi="Tahoma" w:cs="Tahoma"/>
          <w:bCs/>
          <w:sz w:val="22"/>
          <w:szCs w:val="22"/>
          <w:u w:val="single"/>
        </w:rPr>
        <w:t>listinn</w:t>
      </w:r>
      <w:r w:rsidR="00200D7E">
        <w:rPr>
          <w:rFonts w:ascii="Tahoma" w:hAnsi="Tahoma" w:cs="Tahoma"/>
          <w:bCs/>
          <w:sz w:val="22"/>
          <w:szCs w:val="22"/>
          <w:u w:val="single"/>
        </w:rPr>
        <w:t>é</w:t>
      </w:r>
      <w:r w:rsidR="009B0F39" w:rsidRPr="009B0F39">
        <w:rPr>
          <w:rFonts w:ascii="Tahoma" w:hAnsi="Tahoma" w:cs="Tahoma"/>
          <w:bCs/>
          <w:sz w:val="22"/>
          <w:szCs w:val="22"/>
          <w:u w:val="single"/>
        </w:rPr>
        <w:t xml:space="preserve"> </w:t>
      </w:r>
      <w:r w:rsidR="009B0F39">
        <w:rPr>
          <w:rFonts w:ascii="Tahoma" w:hAnsi="Tahoma" w:cs="Tahoma"/>
          <w:bCs/>
          <w:sz w:val="22"/>
          <w:szCs w:val="22"/>
          <w:u w:val="single"/>
        </w:rPr>
        <w:t>vyhotovení</w:t>
      </w:r>
      <w:r w:rsidR="00200D7E">
        <w:rPr>
          <w:rFonts w:ascii="Tahoma" w:hAnsi="Tahoma" w:cs="Tahoma"/>
          <w:bCs/>
          <w:sz w:val="22"/>
          <w:szCs w:val="22"/>
          <w:u w:val="single"/>
        </w:rPr>
        <w:t xml:space="preserve"> a jejich předání</w:t>
      </w:r>
      <w:r w:rsidR="009B0F39">
        <w:rPr>
          <w:rFonts w:ascii="Tahoma" w:hAnsi="Tahoma" w:cs="Tahoma"/>
          <w:bCs/>
          <w:sz w:val="22"/>
          <w:szCs w:val="22"/>
          <w:u w:val="single"/>
        </w:rPr>
        <w:t xml:space="preserve"> příslušnému stavebnímu úřadu</w:t>
      </w:r>
      <w:r w:rsidR="009B0F39" w:rsidRPr="009B0F39">
        <w:rPr>
          <w:rFonts w:ascii="Tahoma" w:hAnsi="Tahoma" w:cs="Tahoma"/>
          <w:bCs/>
          <w:sz w:val="22"/>
          <w:szCs w:val="22"/>
          <w:u w:val="single"/>
        </w:rPr>
        <w:t xml:space="preserve"> </w:t>
      </w:r>
      <w:r w:rsidR="00200D7E">
        <w:rPr>
          <w:rFonts w:ascii="Tahoma" w:hAnsi="Tahoma" w:cs="Tahoma"/>
          <w:bCs/>
          <w:sz w:val="22"/>
          <w:szCs w:val="22"/>
          <w:u w:val="single"/>
        </w:rPr>
        <w:t xml:space="preserve">zajistí zhotovitel </w:t>
      </w:r>
      <w:r w:rsidR="009B0F39" w:rsidRPr="009B0F39">
        <w:rPr>
          <w:rFonts w:ascii="Tahoma" w:hAnsi="Tahoma" w:cs="Tahoma"/>
          <w:bCs/>
          <w:sz w:val="22"/>
          <w:szCs w:val="22"/>
          <w:u w:val="single"/>
        </w:rPr>
        <w:t>v takovém počtu</w:t>
      </w:r>
      <w:r w:rsidR="009B0F39" w:rsidRPr="009B0F39">
        <w:rPr>
          <w:rFonts w:ascii="Tahoma" w:hAnsi="Tahoma" w:cs="Tahoma"/>
          <w:sz w:val="22"/>
          <w:szCs w:val="22"/>
        </w:rPr>
        <w:t>, který bude požadovat stavební úřad pro zahájení příslušných správních řízení.</w:t>
      </w:r>
      <w:r w:rsidRPr="009A3A27">
        <w:rPr>
          <w:rFonts w:ascii="Tahoma" w:hAnsi="Tahoma" w:cs="Tahoma"/>
          <w:sz w:val="22"/>
          <w:szCs w:val="22"/>
        </w:rPr>
        <w:t xml:space="preserve"> </w:t>
      </w:r>
      <w:r w:rsidR="00200D7E">
        <w:rPr>
          <w:rFonts w:ascii="Tahoma" w:hAnsi="Tahoma" w:cs="Tahoma"/>
          <w:sz w:val="22"/>
          <w:szCs w:val="22"/>
        </w:rPr>
        <w:t>P</w:t>
      </w:r>
      <w:r w:rsidRPr="009A3A27">
        <w:rPr>
          <w:rFonts w:ascii="Tahoma" w:hAnsi="Tahoma" w:cs="Tahoma"/>
          <w:sz w:val="22"/>
          <w:szCs w:val="22"/>
        </w:rPr>
        <w:t xml:space="preserve">o </w:t>
      </w:r>
      <w:r w:rsidR="00200D7E">
        <w:rPr>
          <w:rFonts w:ascii="Tahoma" w:hAnsi="Tahoma" w:cs="Tahoma"/>
          <w:sz w:val="22"/>
          <w:szCs w:val="22"/>
        </w:rPr>
        <w:t>nabytí právní moci</w:t>
      </w:r>
      <w:r w:rsidRPr="009A3A27">
        <w:rPr>
          <w:rFonts w:ascii="Tahoma" w:hAnsi="Tahoma" w:cs="Tahoma"/>
          <w:sz w:val="22"/>
          <w:szCs w:val="22"/>
        </w:rPr>
        <w:t xml:space="preserve"> </w:t>
      </w:r>
      <w:r w:rsidR="00200D7E">
        <w:rPr>
          <w:rFonts w:ascii="Tahoma" w:hAnsi="Tahoma" w:cs="Tahoma"/>
          <w:sz w:val="22"/>
          <w:szCs w:val="22"/>
        </w:rPr>
        <w:t xml:space="preserve">příslušných </w:t>
      </w:r>
      <w:r w:rsidRPr="009A3A27">
        <w:rPr>
          <w:rFonts w:ascii="Tahoma" w:hAnsi="Tahoma" w:cs="Tahoma"/>
          <w:sz w:val="22"/>
          <w:szCs w:val="22"/>
        </w:rPr>
        <w:t>rozhodnutí</w:t>
      </w:r>
      <w:r w:rsidR="00200D7E">
        <w:rPr>
          <w:rFonts w:ascii="Tahoma" w:hAnsi="Tahoma" w:cs="Tahoma"/>
          <w:sz w:val="22"/>
          <w:szCs w:val="22"/>
        </w:rPr>
        <w:t xml:space="preserve"> budou</w:t>
      </w:r>
      <w:r w:rsidRPr="009A3A27">
        <w:rPr>
          <w:rFonts w:ascii="Tahoma" w:hAnsi="Tahoma" w:cs="Tahoma"/>
          <w:sz w:val="22"/>
          <w:szCs w:val="22"/>
        </w:rPr>
        <w:t xml:space="preserve"> objednateli</w:t>
      </w:r>
      <w:r w:rsidR="00200D7E">
        <w:rPr>
          <w:rFonts w:ascii="Tahoma" w:hAnsi="Tahoma" w:cs="Tahoma"/>
          <w:sz w:val="22"/>
          <w:szCs w:val="22"/>
        </w:rPr>
        <w:t xml:space="preserve"> bezodkladně</w:t>
      </w:r>
      <w:r w:rsidRPr="009A3A27">
        <w:rPr>
          <w:rFonts w:ascii="Tahoma" w:hAnsi="Tahoma" w:cs="Tahoma"/>
          <w:sz w:val="22"/>
          <w:szCs w:val="22"/>
        </w:rPr>
        <w:t xml:space="preserve"> předány dokumentace ověřené stavebním úřadem,</w:t>
      </w:r>
    </w:p>
    <w:p w14:paraId="16B25FEA" w14:textId="5C0D5007" w:rsidR="00973D8B" w:rsidRPr="00CE2AAD" w:rsidRDefault="00973D8B"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hAnsi="Tahoma" w:cs="Tahoma"/>
          <w:sz w:val="22"/>
          <w:szCs w:val="22"/>
        </w:rPr>
      </w:pPr>
      <w:r w:rsidRPr="00CE2AAD">
        <w:rPr>
          <w:rFonts w:ascii="Tahoma" w:hAnsi="Tahoma" w:cs="Tahoma"/>
          <w:b/>
          <w:sz w:val="22"/>
          <w:szCs w:val="22"/>
        </w:rPr>
        <w:t>oznámení EIA dle odst. 2 bodu 2.4</w:t>
      </w:r>
      <w:r w:rsidRPr="00CE2AAD">
        <w:rPr>
          <w:rFonts w:ascii="Tahoma" w:hAnsi="Tahoma" w:cs="Tahoma"/>
          <w:sz w:val="22"/>
          <w:szCs w:val="22"/>
        </w:rPr>
        <w:t xml:space="preserve"> tohoto článku smlouvy bude objednateli předáno ve 2 listinných vyhotoveních (z toho 1 vyhotovení bude předáno na příslušný úřad) a 1x na CD ve formátu pro texty *.doc (*.rtf), pro tabulky *.xls, pro skenované dokumenty *.pdf, pro výkresovou dokumentaci *.dwg,</w:t>
      </w:r>
    </w:p>
    <w:p w14:paraId="04505CF8" w14:textId="21D2EEE3" w:rsidR="00B33167" w:rsidRPr="00AA7BB0" w:rsidRDefault="00A54991" w:rsidP="00AA2B28">
      <w:pPr>
        <w:pStyle w:val="slovanPododstavecSmlouvy"/>
        <w:numPr>
          <w:ilvl w:val="0"/>
          <w:numId w:val="14"/>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00096B73">
        <w:rPr>
          <w:rFonts w:ascii="Tahoma" w:hAnsi="Tahoma" w:cs="Tahoma"/>
          <w:b/>
          <w:sz w:val="22"/>
          <w:szCs w:val="22"/>
        </w:rPr>
        <w:t>dokumentace dle odst</w:t>
      </w:r>
      <w:r w:rsidR="00297F60" w:rsidRPr="00096B73">
        <w:rPr>
          <w:rFonts w:ascii="Tahoma" w:hAnsi="Tahoma" w:cs="Tahoma"/>
          <w:b/>
          <w:sz w:val="22"/>
          <w:szCs w:val="22"/>
        </w:rPr>
        <w:t>. </w:t>
      </w:r>
      <w:r w:rsidRPr="00096B73">
        <w:rPr>
          <w:rFonts w:ascii="Tahoma" w:hAnsi="Tahoma" w:cs="Tahoma"/>
          <w:b/>
          <w:sz w:val="22"/>
          <w:szCs w:val="22"/>
        </w:rPr>
        <w:t>2 bodu</w:t>
      </w:r>
      <w:r w:rsidR="00A51282" w:rsidRPr="00CE2AAD">
        <w:rPr>
          <w:rFonts w:ascii="Tahoma" w:hAnsi="Tahoma" w:cs="Tahoma"/>
          <w:b/>
          <w:sz w:val="22"/>
          <w:szCs w:val="22"/>
        </w:rPr>
        <w:t xml:space="preserve"> 2.</w:t>
      </w:r>
      <w:r w:rsidR="00CE2AAD" w:rsidRPr="00CE2AAD">
        <w:rPr>
          <w:rFonts w:ascii="Tahoma" w:hAnsi="Tahoma" w:cs="Tahoma"/>
          <w:b/>
          <w:sz w:val="22"/>
          <w:szCs w:val="22"/>
        </w:rPr>
        <w:t>5</w:t>
      </w:r>
      <w:r w:rsidR="00A51282" w:rsidRPr="00CE2AAD">
        <w:rPr>
          <w:rFonts w:ascii="Tahoma" w:hAnsi="Tahoma" w:cs="Tahoma"/>
          <w:b/>
          <w:sz w:val="22"/>
          <w:szCs w:val="22"/>
        </w:rPr>
        <w:t xml:space="preserve"> a 2.</w:t>
      </w:r>
      <w:r w:rsidR="00CE2AAD">
        <w:rPr>
          <w:rFonts w:ascii="Tahoma" w:hAnsi="Tahoma" w:cs="Tahoma"/>
          <w:b/>
          <w:sz w:val="22"/>
          <w:szCs w:val="22"/>
        </w:rPr>
        <w:t>6</w:t>
      </w:r>
      <w:r w:rsidR="00096B73" w:rsidRPr="00CE2AAD">
        <w:rPr>
          <w:rFonts w:ascii="Tahoma" w:hAnsi="Tahoma" w:cs="Tahoma"/>
          <w:b/>
          <w:sz w:val="22"/>
          <w:szCs w:val="22"/>
        </w:rPr>
        <w:t xml:space="preserve"> </w:t>
      </w:r>
      <w:r w:rsidR="00973D8B" w:rsidRPr="00080BAF">
        <w:rPr>
          <w:rFonts w:ascii="Tahoma" w:hAnsi="Tahoma" w:cs="Tahoma"/>
          <w:sz w:val="22"/>
          <w:szCs w:val="22"/>
        </w:rPr>
        <w:t xml:space="preserve">tohoto článku </w:t>
      </w:r>
      <w:r w:rsidR="00973D8B">
        <w:rPr>
          <w:rFonts w:ascii="Tahoma" w:hAnsi="Tahoma" w:cs="Tahoma"/>
          <w:sz w:val="22"/>
          <w:szCs w:val="22"/>
        </w:rPr>
        <w:t xml:space="preserve">smlouvy </w:t>
      </w:r>
      <w:r w:rsidR="00096B73">
        <w:rPr>
          <w:rFonts w:ascii="Tahoma" w:hAnsi="Tahoma" w:cs="Tahoma"/>
          <w:b/>
          <w:sz w:val="22"/>
          <w:szCs w:val="22"/>
        </w:rPr>
        <w:t xml:space="preserve">(DPS </w:t>
      </w:r>
      <w:r w:rsidR="00096B73" w:rsidRPr="00476C15">
        <w:rPr>
          <w:rFonts w:ascii="Tahoma" w:hAnsi="Tahoma" w:cs="Tahoma"/>
          <w:b/>
          <w:sz w:val="22"/>
          <w:szCs w:val="22"/>
        </w:rPr>
        <w:t>a vnitřní vybavení</w:t>
      </w:r>
      <w:r w:rsidR="00096B73" w:rsidRPr="00B2351A">
        <w:rPr>
          <w:rFonts w:ascii="Tahoma" w:hAnsi="Tahoma" w:cs="Tahoma"/>
          <w:b/>
          <w:sz w:val="22"/>
          <w:szCs w:val="22"/>
        </w:rPr>
        <w:t>)</w:t>
      </w:r>
      <w:r w:rsidR="005751E4">
        <w:rPr>
          <w:rFonts w:ascii="Tahoma" w:hAnsi="Tahoma" w:cs="Tahoma"/>
          <w:sz w:val="22"/>
          <w:szCs w:val="22"/>
        </w:rPr>
        <w:t xml:space="preserve"> </w:t>
      </w:r>
      <w:r w:rsidRPr="00080BAF">
        <w:rPr>
          <w:rFonts w:ascii="Tahoma" w:hAnsi="Tahoma" w:cs="Tahoma"/>
          <w:sz w:val="22"/>
          <w:szCs w:val="22"/>
        </w:rPr>
        <w:t>bud</w:t>
      </w:r>
      <w:r w:rsidR="004C09DB">
        <w:rPr>
          <w:rFonts w:ascii="Tahoma" w:hAnsi="Tahoma" w:cs="Tahoma"/>
          <w:sz w:val="22"/>
          <w:szCs w:val="22"/>
        </w:rPr>
        <w:t>e</w:t>
      </w:r>
      <w:r w:rsidRPr="00080BAF">
        <w:rPr>
          <w:rFonts w:ascii="Tahoma" w:hAnsi="Tahoma" w:cs="Tahoma"/>
          <w:sz w:val="22"/>
          <w:szCs w:val="22"/>
        </w:rPr>
        <w:t xml:space="preserve"> objednateli </w:t>
      </w:r>
      <w:r w:rsidRPr="00A57BE1">
        <w:rPr>
          <w:rFonts w:ascii="Tahoma" w:hAnsi="Tahoma" w:cs="Tahoma"/>
          <w:sz w:val="22"/>
          <w:szCs w:val="22"/>
        </w:rPr>
        <w:t>dodán</w:t>
      </w:r>
      <w:r w:rsidR="004C09DB" w:rsidRPr="00A57BE1">
        <w:rPr>
          <w:rFonts w:ascii="Tahoma" w:hAnsi="Tahoma" w:cs="Tahoma"/>
          <w:sz w:val="22"/>
          <w:szCs w:val="22"/>
        </w:rPr>
        <w:t>a</w:t>
      </w:r>
      <w:r w:rsidRPr="00A57BE1">
        <w:rPr>
          <w:rFonts w:ascii="Tahoma" w:hAnsi="Tahoma" w:cs="Tahoma"/>
          <w:sz w:val="22"/>
          <w:szCs w:val="22"/>
        </w:rPr>
        <w:t xml:space="preserve"> ve </w:t>
      </w:r>
      <w:r w:rsidR="00476C15">
        <w:rPr>
          <w:rFonts w:ascii="Tahoma" w:hAnsi="Tahoma" w:cs="Tahoma"/>
          <w:sz w:val="22"/>
          <w:szCs w:val="22"/>
        </w:rPr>
        <w:t xml:space="preserve">2 </w:t>
      </w:r>
      <w:r w:rsidR="003F2690" w:rsidRPr="00A57BE1">
        <w:rPr>
          <w:rFonts w:ascii="Tahoma" w:hAnsi="Tahoma" w:cs="Tahoma"/>
          <w:iCs/>
          <w:sz w:val="22"/>
          <w:szCs w:val="22"/>
        </w:rPr>
        <w:t xml:space="preserve">listinných </w:t>
      </w:r>
      <w:r w:rsidR="00476C15" w:rsidRPr="00A57BE1">
        <w:rPr>
          <w:rFonts w:ascii="Tahoma" w:hAnsi="Tahoma" w:cs="Tahoma"/>
          <w:sz w:val="22"/>
          <w:szCs w:val="22"/>
        </w:rPr>
        <w:t>vyhotovení</w:t>
      </w:r>
      <w:r w:rsidRPr="00A57BE1">
        <w:rPr>
          <w:rFonts w:ascii="Tahoma" w:hAnsi="Tahoma" w:cs="Tahoma"/>
          <w:sz w:val="22"/>
          <w:szCs w:val="22"/>
        </w:rPr>
        <w:t xml:space="preserve"> a</w:t>
      </w:r>
      <w:r w:rsidR="00C273BB" w:rsidRPr="00A57BE1">
        <w:rPr>
          <w:rFonts w:ascii="Tahoma" w:hAnsi="Tahoma" w:cs="Tahoma"/>
          <w:sz w:val="22"/>
          <w:szCs w:val="22"/>
        </w:rPr>
        <w:t> </w:t>
      </w:r>
      <w:r w:rsidRPr="00A57BE1">
        <w:rPr>
          <w:rFonts w:ascii="Tahoma" w:hAnsi="Tahoma" w:cs="Tahoma"/>
          <w:sz w:val="22"/>
          <w:szCs w:val="22"/>
        </w:rPr>
        <w:t>2x na</w:t>
      </w:r>
      <w:r w:rsidR="00C273BB" w:rsidRPr="00A57BE1">
        <w:rPr>
          <w:rFonts w:ascii="Tahoma" w:hAnsi="Tahoma" w:cs="Tahoma"/>
          <w:sz w:val="22"/>
          <w:szCs w:val="22"/>
        </w:rPr>
        <w:t> </w:t>
      </w:r>
      <w:r w:rsidRPr="00A57BE1">
        <w:rPr>
          <w:rFonts w:ascii="Tahoma" w:hAnsi="Tahoma" w:cs="Tahoma"/>
          <w:sz w:val="22"/>
          <w:szCs w:val="22"/>
        </w:rPr>
        <w:t>CD</w:t>
      </w:r>
      <w:r w:rsidRPr="00080BAF">
        <w:rPr>
          <w:rFonts w:ascii="Tahoma" w:hAnsi="Tahoma" w:cs="Tahoma"/>
          <w:sz w:val="22"/>
          <w:szCs w:val="22"/>
        </w:rPr>
        <w:t xml:space="preserve"> ve formátu pro texty *.doc (*.rtf), pro rozpočty a výkazy výměr *.xls, pro</w:t>
      </w:r>
      <w:r w:rsidR="00C273BB">
        <w:rPr>
          <w:rFonts w:ascii="Tahoma" w:hAnsi="Tahoma" w:cs="Tahoma"/>
          <w:sz w:val="22"/>
          <w:szCs w:val="22"/>
        </w:rPr>
        <w:t> </w:t>
      </w:r>
      <w:r w:rsidRPr="00080BAF">
        <w:rPr>
          <w:rFonts w:ascii="Tahoma" w:hAnsi="Tahoma" w:cs="Tahoma"/>
          <w:sz w:val="22"/>
          <w:szCs w:val="22"/>
        </w:rPr>
        <w:t xml:space="preserve">skenované dokumenty *.pdf, pro výkresovou dokumentaci *.dwg a zároveň *.pdf (jedno CD nebude obsahovat </w:t>
      </w:r>
      <w:r w:rsidR="00BA6C59">
        <w:rPr>
          <w:rFonts w:ascii="Tahoma" w:hAnsi="Tahoma" w:cs="Tahoma"/>
          <w:sz w:val="22"/>
          <w:szCs w:val="22"/>
        </w:rPr>
        <w:t>oceněný soupis prací</w:t>
      </w:r>
      <w:r w:rsidRPr="00080BAF">
        <w:rPr>
          <w:rFonts w:ascii="Tahoma" w:hAnsi="Tahoma" w:cs="Tahoma"/>
          <w:sz w:val="22"/>
          <w:szCs w:val="22"/>
        </w:rPr>
        <w:t>. Tato skutečnost bude na CD zřetelně označena)</w:t>
      </w:r>
      <w:r w:rsidR="00BA6C59">
        <w:rPr>
          <w:rFonts w:ascii="Tahoma" w:hAnsi="Tahoma" w:cs="Tahoma"/>
          <w:sz w:val="22"/>
          <w:szCs w:val="22"/>
        </w:rPr>
        <w:t>,</w:t>
      </w:r>
      <w:r w:rsidR="00BA6C59" w:rsidRPr="00BA6C59">
        <w:rPr>
          <w:rFonts w:ascii="Tahoma" w:hAnsi="Tahoma" w:cs="Tahoma"/>
          <w:sz w:val="22"/>
          <w:szCs w:val="22"/>
        </w:rPr>
        <w:t xml:space="preserve"> </w:t>
      </w:r>
      <w:r w:rsidR="00BA6C59">
        <w:rPr>
          <w:rFonts w:ascii="Tahoma" w:hAnsi="Tahoma" w:cs="Tahoma"/>
          <w:sz w:val="22"/>
          <w:szCs w:val="22"/>
        </w:rPr>
        <w:t>s</w:t>
      </w:r>
      <w:r w:rsidR="00BA6C59" w:rsidRPr="00C66B69">
        <w:rPr>
          <w:rFonts w:ascii="Tahoma" w:hAnsi="Tahoma" w:cs="Tahoma"/>
          <w:sz w:val="22"/>
          <w:szCs w:val="22"/>
        </w:rPr>
        <w:t>oupis prací bud</w:t>
      </w:r>
      <w:r w:rsidR="00BA6C59">
        <w:rPr>
          <w:rFonts w:ascii="Tahoma" w:hAnsi="Tahoma" w:cs="Tahoma"/>
          <w:sz w:val="22"/>
          <w:szCs w:val="22"/>
        </w:rPr>
        <w:t>e</w:t>
      </w:r>
      <w:r w:rsidR="00BA6C59" w:rsidRPr="00C66B69">
        <w:rPr>
          <w:rFonts w:ascii="Tahoma" w:hAnsi="Tahoma" w:cs="Tahoma"/>
          <w:sz w:val="22"/>
          <w:szCs w:val="22"/>
        </w:rPr>
        <w:t xml:space="preserve"> </w:t>
      </w:r>
      <w:r w:rsidR="00BA6C59">
        <w:rPr>
          <w:rFonts w:ascii="Tahoma" w:hAnsi="Tahoma" w:cs="Tahoma"/>
          <w:sz w:val="22"/>
          <w:szCs w:val="22"/>
        </w:rPr>
        <w:t>objednateli dodán pouze</w:t>
      </w:r>
      <w:r w:rsidR="00BA6C59" w:rsidRPr="00C66B69">
        <w:rPr>
          <w:rFonts w:ascii="Tahoma" w:hAnsi="Tahoma" w:cs="Tahoma"/>
          <w:sz w:val="22"/>
          <w:szCs w:val="22"/>
        </w:rPr>
        <w:t xml:space="preserve"> v elektronické podobě</w:t>
      </w:r>
      <w:r w:rsidRPr="00080BAF">
        <w:rPr>
          <w:rFonts w:ascii="Tahoma" w:hAnsi="Tahoma" w:cs="Tahoma"/>
          <w:sz w:val="22"/>
          <w:szCs w:val="22"/>
        </w:rPr>
        <w:t>.</w:t>
      </w:r>
      <w:r w:rsidR="00AA7BB0">
        <w:rPr>
          <w:rFonts w:ascii="Tahoma" w:hAnsi="Tahoma" w:cs="Tahoma"/>
          <w:sz w:val="22"/>
          <w:szCs w:val="22"/>
        </w:rPr>
        <w:t xml:space="preserve"> </w:t>
      </w:r>
      <w:r w:rsidR="00AA7BB0" w:rsidRPr="7AFDBC3B">
        <w:rPr>
          <w:rFonts w:ascii="Tahoma" w:eastAsia="Tahoma" w:hAnsi="Tahoma" w:cs="Tahoma"/>
          <w:sz w:val="22"/>
          <w:szCs w:val="22"/>
        </w:rPr>
        <w:t>V případě, že v průběhu výběru zhotovitele stavby dojde ke změnám v DPS, předá zhotovitel objednateli DPS upravenou o veškeré změny provedené během výběru zhotovitele stavby</w:t>
      </w:r>
      <w:r w:rsidR="00AA7BB0">
        <w:rPr>
          <w:rFonts w:ascii="Tahoma" w:eastAsia="Tahoma" w:hAnsi="Tahoma" w:cs="Tahoma"/>
          <w:sz w:val="22"/>
          <w:szCs w:val="22"/>
        </w:rPr>
        <w:t xml:space="preserve"> </w:t>
      </w:r>
      <w:r w:rsidR="00476C15">
        <w:rPr>
          <w:rFonts w:ascii="Tahoma" w:eastAsia="Tahoma" w:hAnsi="Tahoma" w:cs="Tahoma"/>
          <w:sz w:val="22"/>
          <w:szCs w:val="22"/>
        </w:rPr>
        <w:t>2x</w:t>
      </w:r>
      <w:r w:rsidR="00AA7BB0">
        <w:rPr>
          <w:rFonts w:ascii="Tahoma" w:eastAsia="Tahoma" w:hAnsi="Tahoma" w:cs="Tahoma"/>
          <w:sz w:val="22"/>
          <w:szCs w:val="22"/>
        </w:rPr>
        <w:t xml:space="preserve"> v listinném vyhotovení </w:t>
      </w:r>
      <w:r w:rsidR="00AA7BB0" w:rsidRPr="00476C15">
        <w:rPr>
          <w:rFonts w:ascii="Tahoma" w:eastAsia="Tahoma" w:hAnsi="Tahoma" w:cs="Tahoma"/>
          <w:sz w:val="22"/>
          <w:szCs w:val="22"/>
        </w:rPr>
        <w:t xml:space="preserve">a </w:t>
      </w:r>
      <w:r w:rsidR="00476C15" w:rsidRPr="00476C15">
        <w:rPr>
          <w:rFonts w:ascii="Tahoma" w:eastAsia="Tahoma" w:hAnsi="Tahoma" w:cs="Tahoma"/>
          <w:sz w:val="22"/>
          <w:szCs w:val="22"/>
        </w:rPr>
        <w:t>2</w:t>
      </w:r>
      <w:r w:rsidR="00AA7BB0" w:rsidRPr="00476C15">
        <w:rPr>
          <w:rFonts w:ascii="Tahoma" w:eastAsia="Tahoma" w:hAnsi="Tahoma" w:cs="Tahoma"/>
          <w:sz w:val="22"/>
          <w:szCs w:val="22"/>
        </w:rPr>
        <w:t xml:space="preserve">x na </w:t>
      </w:r>
      <w:r w:rsidR="00AA7BB0">
        <w:rPr>
          <w:rFonts w:ascii="Tahoma" w:eastAsia="Tahoma" w:hAnsi="Tahoma" w:cs="Tahoma"/>
          <w:sz w:val="22"/>
          <w:szCs w:val="22"/>
        </w:rPr>
        <w:t>CD, a to do 10 dnů od obdržení výzvy objednatele</w:t>
      </w:r>
      <w:r w:rsidR="00AA7BB0" w:rsidRPr="7AFDBC3B">
        <w:rPr>
          <w:rFonts w:ascii="Tahoma" w:eastAsia="Tahoma" w:hAnsi="Tahoma" w:cs="Tahoma"/>
          <w:sz w:val="22"/>
          <w:szCs w:val="22"/>
        </w:rPr>
        <w:t>.</w:t>
      </w:r>
    </w:p>
    <w:p w14:paraId="1A0B3AE3"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sidR="0073358E">
        <w:rPr>
          <w:rFonts w:ascii="Tahoma" w:hAnsi="Tahoma" w:cs="Tahoma"/>
          <w:sz w:val="22"/>
          <w:szCs w:val="22"/>
        </w:rPr>
        <w:t>á dokumentace bude zpracována v </w:t>
      </w:r>
      <w:r w:rsidRPr="00080BAF">
        <w:rPr>
          <w:rFonts w:ascii="Tahoma" w:hAnsi="Tahoma" w:cs="Tahoma"/>
          <w:sz w:val="22"/>
          <w:szCs w:val="22"/>
        </w:rPr>
        <w:t>souladu se</w:t>
      </w:r>
      <w:r w:rsidR="0073358E">
        <w:rPr>
          <w:rFonts w:ascii="Tahoma" w:hAnsi="Tahoma" w:cs="Tahoma"/>
          <w:sz w:val="22"/>
          <w:szCs w:val="22"/>
        </w:rPr>
        <w:t> </w:t>
      </w:r>
      <w:r w:rsidRPr="00080BAF">
        <w:rPr>
          <w:rFonts w:ascii="Tahoma" w:hAnsi="Tahoma" w:cs="Tahoma"/>
          <w:sz w:val="22"/>
          <w:szCs w:val="22"/>
        </w:rPr>
        <w:t>zákon</w:t>
      </w:r>
      <w:r w:rsidR="00C273BB">
        <w:rPr>
          <w:rFonts w:ascii="Tahoma" w:hAnsi="Tahoma" w:cs="Tahoma"/>
          <w:sz w:val="22"/>
          <w:szCs w:val="22"/>
        </w:rPr>
        <w:t>em č. 309/2006 </w:t>
      </w:r>
      <w:r w:rsidRPr="00080BAF">
        <w:rPr>
          <w:rFonts w:ascii="Tahoma" w:hAnsi="Tahoma" w:cs="Tahoma"/>
          <w:sz w:val="22"/>
          <w:szCs w:val="22"/>
        </w:rPr>
        <w:t>Sb., kterým se upravují další požadavky bezpečnosti a</w:t>
      </w:r>
      <w:r w:rsidR="00B33167">
        <w:rPr>
          <w:rFonts w:ascii="Tahoma" w:hAnsi="Tahoma" w:cs="Tahoma"/>
          <w:sz w:val="22"/>
          <w:szCs w:val="22"/>
        </w:rPr>
        <w:t> </w:t>
      </w:r>
      <w:r w:rsidRPr="00080BAF">
        <w:rPr>
          <w:rFonts w:ascii="Tahoma" w:hAnsi="Tahoma" w:cs="Tahoma"/>
          <w:sz w:val="22"/>
          <w:szCs w:val="22"/>
        </w:rPr>
        <w:t>ochrany zdraví při</w:t>
      </w:r>
      <w:r w:rsidR="00C273BB">
        <w:rPr>
          <w:rFonts w:ascii="Tahoma" w:hAnsi="Tahoma" w:cs="Tahoma"/>
          <w:sz w:val="22"/>
          <w:szCs w:val="22"/>
        </w:rPr>
        <w:t> </w:t>
      </w:r>
      <w:r w:rsidRPr="00080BAF">
        <w:rPr>
          <w:rFonts w:ascii="Tahoma" w:hAnsi="Tahoma" w:cs="Tahoma"/>
          <w:sz w:val="22"/>
          <w:szCs w:val="22"/>
        </w:rPr>
        <w:t>práci v pracovněprávních vztazích a</w:t>
      </w:r>
      <w:r w:rsidR="00B33167">
        <w:rPr>
          <w:rFonts w:ascii="Tahoma" w:hAnsi="Tahoma" w:cs="Tahoma"/>
          <w:sz w:val="22"/>
          <w:szCs w:val="22"/>
        </w:rPr>
        <w:t> </w:t>
      </w:r>
      <w:r w:rsidRPr="00080BAF">
        <w:rPr>
          <w:rFonts w:ascii="Tahoma" w:hAnsi="Tahoma" w:cs="Tahoma"/>
          <w:sz w:val="22"/>
          <w:szCs w:val="22"/>
        </w:rPr>
        <w:t>o</w:t>
      </w:r>
      <w:r w:rsidR="00B33167">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sidR="00B33167">
        <w:rPr>
          <w:rFonts w:ascii="Tahoma" w:hAnsi="Tahoma" w:cs="Tahoma"/>
          <w:sz w:val="22"/>
          <w:szCs w:val="22"/>
        </w:rPr>
        <w:t> </w:t>
      </w:r>
      <w:r w:rsidRPr="00080BAF">
        <w:rPr>
          <w:rFonts w:ascii="Tahoma" w:hAnsi="Tahoma" w:cs="Tahoma"/>
          <w:sz w:val="22"/>
          <w:szCs w:val="22"/>
        </w:rPr>
        <w:t>zajištění dalších podmínek bezpečnosti a</w:t>
      </w:r>
      <w:r w:rsidR="00B33167">
        <w:rPr>
          <w:rFonts w:ascii="Tahoma" w:hAnsi="Tahoma" w:cs="Tahoma"/>
          <w:sz w:val="22"/>
          <w:szCs w:val="22"/>
        </w:rPr>
        <w:t> ochrany zdraví při </w:t>
      </w:r>
      <w:r w:rsidRPr="00080BAF">
        <w:rPr>
          <w:rFonts w:ascii="Tahoma" w:hAnsi="Tahoma" w:cs="Tahoma"/>
          <w:sz w:val="22"/>
          <w:szCs w:val="22"/>
        </w:rPr>
        <w:t>práci)</w:t>
      </w:r>
      <w:r w:rsidR="00213AEF" w:rsidRPr="00080BAF">
        <w:rPr>
          <w:rFonts w:ascii="Tahoma" w:hAnsi="Tahoma" w:cs="Tahoma"/>
          <w:sz w:val="22"/>
          <w:szCs w:val="22"/>
        </w:rPr>
        <w:t>, ve</w:t>
      </w:r>
      <w:r w:rsidR="00B33167">
        <w:rPr>
          <w:rFonts w:ascii="Tahoma" w:hAnsi="Tahoma" w:cs="Tahoma"/>
          <w:sz w:val="22"/>
          <w:szCs w:val="22"/>
        </w:rPr>
        <w:t> </w:t>
      </w:r>
      <w:r w:rsidR="00213AEF" w:rsidRPr="00080BAF">
        <w:rPr>
          <w:rFonts w:ascii="Tahoma" w:hAnsi="Tahoma" w:cs="Tahoma"/>
          <w:sz w:val="22"/>
          <w:szCs w:val="22"/>
        </w:rPr>
        <w:t>znění pozdějších předpisů</w:t>
      </w:r>
      <w:r w:rsidR="00D0671D">
        <w:rPr>
          <w:rFonts w:ascii="Tahoma" w:hAnsi="Tahoma" w:cs="Tahoma"/>
          <w:sz w:val="22"/>
          <w:szCs w:val="22"/>
        </w:rPr>
        <w:t xml:space="preserve"> </w:t>
      </w:r>
      <w:r w:rsidR="00D0671D" w:rsidRPr="00224933">
        <w:rPr>
          <w:rFonts w:ascii="Tahoma" w:hAnsi="Tahoma" w:cs="Tahoma"/>
          <w:sz w:val="22"/>
          <w:szCs w:val="22"/>
        </w:rPr>
        <w:t>(dále jen zákon č. 309/2006 Sb.“)</w:t>
      </w:r>
      <w:r w:rsidRPr="00224933">
        <w:rPr>
          <w:rFonts w:ascii="Tahoma" w:hAnsi="Tahoma" w:cs="Tahoma"/>
          <w:sz w:val="22"/>
          <w:szCs w:val="22"/>
        </w:rPr>
        <w:t>.</w:t>
      </w:r>
      <w:r w:rsidR="0014374F" w:rsidRPr="00224933">
        <w:rPr>
          <w:rFonts w:ascii="Tahoma" w:hAnsi="Tahoma" w:cs="Tahoma"/>
          <w:sz w:val="22"/>
          <w:szCs w:val="22"/>
        </w:rPr>
        <w:t xml:space="preserve"> Součástí projektové dokumentace bude plán bezpe</w:t>
      </w:r>
      <w:r w:rsidR="0014374F" w:rsidRPr="00080BAF">
        <w:rPr>
          <w:rFonts w:ascii="Tahoma" w:hAnsi="Tahoma" w:cs="Tahoma"/>
          <w:sz w:val="22"/>
          <w:szCs w:val="22"/>
        </w:rPr>
        <w:t xml:space="preserve">čnosti a ochrany zdraví při práci na staveništi (dále jen </w:t>
      </w:r>
      <w:r w:rsidR="00B33167">
        <w:rPr>
          <w:rFonts w:ascii="Tahoma" w:hAnsi="Tahoma" w:cs="Tahoma"/>
          <w:sz w:val="22"/>
          <w:szCs w:val="22"/>
        </w:rPr>
        <w:t>„</w:t>
      </w:r>
      <w:r w:rsidR="0014374F" w:rsidRPr="00080BAF">
        <w:rPr>
          <w:rFonts w:ascii="Tahoma" w:hAnsi="Tahoma" w:cs="Tahoma"/>
          <w:sz w:val="22"/>
          <w:szCs w:val="22"/>
        </w:rPr>
        <w:t>plán</w:t>
      </w:r>
      <w:r w:rsidR="00194340" w:rsidRPr="00080BAF">
        <w:rPr>
          <w:rFonts w:ascii="Tahoma" w:hAnsi="Tahoma" w:cs="Tahoma"/>
          <w:sz w:val="22"/>
          <w:szCs w:val="22"/>
        </w:rPr>
        <w:t xml:space="preserve"> BOZP</w:t>
      </w:r>
      <w:r w:rsidR="00B33167">
        <w:rPr>
          <w:rFonts w:ascii="Tahoma" w:hAnsi="Tahoma" w:cs="Tahoma"/>
          <w:sz w:val="22"/>
          <w:szCs w:val="22"/>
        </w:rPr>
        <w:t>“</w:t>
      </w:r>
      <w:r w:rsidR="0014374F" w:rsidRPr="00080BAF">
        <w:rPr>
          <w:rFonts w:ascii="Tahoma" w:hAnsi="Tahoma" w:cs="Tahoma"/>
          <w:sz w:val="22"/>
          <w:szCs w:val="22"/>
        </w:rPr>
        <w:t>) zpracovaný s ohledem na druh a</w:t>
      </w:r>
      <w:r w:rsidR="006D1B01">
        <w:rPr>
          <w:rFonts w:ascii="Tahoma" w:hAnsi="Tahoma" w:cs="Tahoma"/>
          <w:sz w:val="22"/>
          <w:szCs w:val="22"/>
        </w:rPr>
        <w:t> </w:t>
      </w:r>
      <w:r w:rsidR="0014374F" w:rsidRPr="00080BAF">
        <w:rPr>
          <w:rFonts w:ascii="Tahoma" w:hAnsi="Tahoma" w:cs="Tahoma"/>
          <w:sz w:val="22"/>
          <w:szCs w:val="22"/>
        </w:rPr>
        <w:t xml:space="preserve">velikost stavby tak, aby plně vyhovoval potřebám zajištění bezpečné a zdraví neohrožující práce. V plánu </w:t>
      </w:r>
      <w:r w:rsidR="00194340" w:rsidRPr="00080BAF">
        <w:rPr>
          <w:rFonts w:ascii="Tahoma" w:hAnsi="Tahoma" w:cs="Tahoma"/>
          <w:sz w:val="22"/>
          <w:szCs w:val="22"/>
        </w:rPr>
        <w:t xml:space="preserve">BOZP </w:t>
      </w:r>
      <w:r w:rsidR="0014374F" w:rsidRPr="00080BAF">
        <w:rPr>
          <w:rFonts w:ascii="Tahoma" w:hAnsi="Tahoma" w:cs="Tahoma"/>
          <w:sz w:val="22"/>
          <w:szCs w:val="22"/>
        </w:rPr>
        <w:t>budou uvedena potřebná opatření z hlediska časové potřeby i způsobu provedení</w:t>
      </w:r>
      <w:r w:rsidR="00117A68">
        <w:rPr>
          <w:rFonts w:ascii="Tahoma" w:hAnsi="Tahoma" w:cs="Tahoma"/>
          <w:sz w:val="22"/>
          <w:szCs w:val="22"/>
        </w:rPr>
        <w:t xml:space="preserve"> </w:t>
      </w:r>
      <w:r w:rsidR="00117A68" w:rsidRPr="006159B4">
        <w:rPr>
          <w:rFonts w:ascii="Tahoma" w:hAnsi="Tahoma" w:cs="Tahoma"/>
          <w:sz w:val="22"/>
          <w:szCs w:val="22"/>
        </w:rPr>
        <w:t>a zároveň zhotovitel v plánu BOZP uvede potřebný počet koordinátorů BOZP při realizaci stavby v závislosti na její složitosti, technologii provádění</w:t>
      </w:r>
      <w:r w:rsidR="00CC6DA5">
        <w:rPr>
          <w:rFonts w:ascii="Tahoma" w:hAnsi="Tahoma" w:cs="Tahoma"/>
          <w:sz w:val="22"/>
          <w:szCs w:val="22"/>
        </w:rPr>
        <w:t>,</w:t>
      </w:r>
      <w:r w:rsidR="00117A68" w:rsidRPr="006159B4">
        <w:rPr>
          <w:rFonts w:ascii="Tahoma" w:hAnsi="Tahoma" w:cs="Tahoma"/>
          <w:sz w:val="22"/>
          <w:szCs w:val="22"/>
        </w:rPr>
        <w:t xml:space="preserve"> časové náročnosti a etapizaci výstavby</w:t>
      </w:r>
      <w:r w:rsidR="0014374F" w:rsidRPr="006159B4">
        <w:rPr>
          <w:rFonts w:ascii="Tahoma" w:hAnsi="Tahoma" w:cs="Tahoma"/>
          <w:sz w:val="22"/>
          <w:szCs w:val="22"/>
        </w:rPr>
        <w:t>.</w:t>
      </w:r>
      <w:r w:rsidR="009E4FD3">
        <w:rPr>
          <w:rFonts w:ascii="Tahoma" w:hAnsi="Tahoma" w:cs="Tahoma"/>
          <w:sz w:val="22"/>
          <w:szCs w:val="22"/>
        </w:rPr>
        <w:t xml:space="preserve"> V</w:t>
      </w:r>
      <w:r w:rsidR="00F12C8C">
        <w:rPr>
          <w:rFonts w:ascii="Tahoma" w:hAnsi="Tahoma" w:cs="Tahoma"/>
          <w:sz w:val="22"/>
          <w:szCs w:val="22"/>
        </w:rPr>
        <w:t> </w:t>
      </w:r>
      <w:r w:rsidR="009E4FD3">
        <w:rPr>
          <w:rFonts w:ascii="Tahoma" w:hAnsi="Tahoma" w:cs="Tahoma"/>
          <w:sz w:val="22"/>
          <w:szCs w:val="22"/>
        </w:rPr>
        <w:t>případě</w:t>
      </w:r>
      <w:r w:rsidR="00F12C8C">
        <w:rPr>
          <w:rFonts w:ascii="Tahoma" w:hAnsi="Tahoma" w:cs="Tahoma"/>
          <w:sz w:val="22"/>
          <w:szCs w:val="22"/>
        </w:rPr>
        <w:t>, že bude potřeba více koordinátorů</w:t>
      </w:r>
      <w:r w:rsidR="00411248">
        <w:rPr>
          <w:rFonts w:ascii="Tahoma" w:hAnsi="Tahoma" w:cs="Tahoma"/>
          <w:sz w:val="22"/>
          <w:szCs w:val="22"/>
        </w:rPr>
        <w:t xml:space="preserve"> BOZP, jejich počet odůvodní</w:t>
      </w:r>
      <w:r w:rsidR="009E4FD3">
        <w:rPr>
          <w:rFonts w:ascii="Tahoma" w:hAnsi="Tahoma" w:cs="Tahoma"/>
          <w:sz w:val="22"/>
          <w:szCs w:val="22"/>
        </w:rPr>
        <w:t>.</w:t>
      </w:r>
    </w:p>
    <w:p w14:paraId="3BDED10F" w14:textId="77777777" w:rsidR="006A0240" w:rsidRPr="006D1B01" w:rsidRDefault="00797774"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0073358E">
        <w:rPr>
          <w:rFonts w:ascii="Tahoma" w:hAnsi="Tahoma" w:cs="Tahoma"/>
          <w:sz w:val="22"/>
          <w:szCs w:val="22"/>
        </w:rPr>
        <w:t>V případě, že by s ohledem na charakter či specifičnost projektované stavby nebyla cíleně některá ze</w:t>
      </w:r>
      <w:r w:rsidR="00256906">
        <w:rPr>
          <w:rFonts w:ascii="Tahoma" w:hAnsi="Tahoma" w:cs="Tahoma"/>
          <w:sz w:val="22"/>
          <w:szCs w:val="22"/>
        </w:rPr>
        <w:t> </w:t>
      </w:r>
      <w:r w:rsidRPr="0073358E">
        <w:rPr>
          <w:rFonts w:ascii="Tahoma" w:hAnsi="Tahoma" w:cs="Tahoma"/>
          <w:sz w:val="22"/>
          <w:szCs w:val="22"/>
        </w:rPr>
        <w:t>součástí p</w:t>
      </w:r>
      <w:r w:rsidR="00EC6AB4" w:rsidRPr="0073358E">
        <w:rPr>
          <w:rFonts w:ascii="Tahoma" w:hAnsi="Tahoma" w:cs="Tahoma"/>
          <w:sz w:val="22"/>
          <w:szCs w:val="22"/>
        </w:rPr>
        <w:t xml:space="preserve">rojektové dokumentace </w:t>
      </w:r>
      <w:r w:rsidR="0073358E">
        <w:rPr>
          <w:rFonts w:ascii="Tahoma" w:hAnsi="Tahoma" w:cs="Tahoma"/>
          <w:sz w:val="22"/>
          <w:szCs w:val="22"/>
        </w:rPr>
        <w:t>zpracovávána</w:t>
      </w:r>
      <w:r w:rsidR="00A35EA0">
        <w:rPr>
          <w:rFonts w:ascii="Tahoma" w:hAnsi="Tahoma" w:cs="Tahoma"/>
          <w:sz w:val="22"/>
          <w:szCs w:val="22"/>
        </w:rPr>
        <w:t>,</w:t>
      </w:r>
      <w:r w:rsidR="0073358E">
        <w:rPr>
          <w:rFonts w:ascii="Tahoma" w:hAnsi="Tahoma" w:cs="Tahoma"/>
          <w:sz w:val="22"/>
          <w:szCs w:val="22"/>
        </w:rPr>
        <w:t xml:space="preserve"> např. s ohledem na povahu a </w:t>
      </w:r>
      <w:r w:rsidR="00EC6AB4" w:rsidRPr="0073358E">
        <w:rPr>
          <w:rFonts w:ascii="Tahoma" w:hAnsi="Tahoma" w:cs="Tahoma"/>
          <w:sz w:val="22"/>
          <w:szCs w:val="22"/>
        </w:rPr>
        <w:t>rozsah stavby</w:t>
      </w:r>
      <w:r w:rsidRPr="0073358E">
        <w:rPr>
          <w:rFonts w:ascii="Tahoma" w:hAnsi="Tahoma" w:cs="Tahoma"/>
          <w:sz w:val="22"/>
          <w:szCs w:val="22"/>
        </w:rPr>
        <w:t xml:space="preserve">, </w:t>
      </w:r>
      <w:r w:rsidR="00EC6AB4" w:rsidRPr="0073358E">
        <w:rPr>
          <w:rFonts w:ascii="Tahoma" w:hAnsi="Tahoma" w:cs="Tahoma"/>
          <w:sz w:val="22"/>
          <w:szCs w:val="22"/>
        </w:rPr>
        <w:t xml:space="preserve">uvede </w:t>
      </w:r>
      <w:r w:rsidRPr="0073358E">
        <w:rPr>
          <w:rFonts w:ascii="Tahoma" w:hAnsi="Tahoma" w:cs="Tahoma"/>
          <w:sz w:val="22"/>
          <w:szCs w:val="22"/>
        </w:rPr>
        <w:t>zhotovitel v</w:t>
      </w:r>
      <w:r w:rsidR="00EC6AB4" w:rsidRPr="0073358E">
        <w:rPr>
          <w:rFonts w:ascii="Tahoma" w:hAnsi="Tahoma" w:cs="Tahoma"/>
          <w:sz w:val="22"/>
          <w:szCs w:val="22"/>
        </w:rPr>
        <w:t xml:space="preserve"> příslušných </w:t>
      </w:r>
      <w:r w:rsidR="001124BD" w:rsidRPr="0073358E">
        <w:rPr>
          <w:rFonts w:ascii="Tahoma" w:hAnsi="Tahoma" w:cs="Tahoma"/>
          <w:sz w:val="22"/>
          <w:szCs w:val="22"/>
        </w:rPr>
        <w:t>částech projektové dokumentace důvod, proč není potřeba tuto část projektové dokumentace zpracovávat.</w:t>
      </w:r>
    </w:p>
    <w:p w14:paraId="1EC853B6" w14:textId="77777777" w:rsidR="00A54991" w:rsidRPr="00080BAF" w:rsidRDefault="00A54991" w:rsidP="00AA2B28">
      <w:pPr>
        <w:pStyle w:val="OdstavecSmlouvy"/>
        <w:keepLines w:val="0"/>
        <w:widowControl w:val="0"/>
        <w:numPr>
          <w:ilvl w:val="0"/>
          <w:numId w:val="24"/>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Objednatel se zavazuje řádně provedené dílo bez vad a nedodělků převzít a zaplatit za ně zhotoviteli cenu dle čl. VII této smlouvy.</w:t>
      </w:r>
    </w:p>
    <w:p w14:paraId="0640389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IV.</w:t>
      </w:r>
      <w:r w:rsidR="00E03721">
        <w:rPr>
          <w:rFonts w:ascii="Tahoma" w:hAnsi="Tahoma" w:cs="Tahoma"/>
          <w:sz w:val="22"/>
          <w:szCs w:val="22"/>
        </w:rPr>
        <w:br/>
      </w:r>
      <w:r w:rsidRPr="00080BAF">
        <w:rPr>
          <w:rFonts w:ascii="Tahoma" w:hAnsi="Tahoma" w:cs="Tahoma"/>
          <w:sz w:val="22"/>
          <w:szCs w:val="22"/>
        </w:rPr>
        <w:t>Doba a místo plnění</w:t>
      </w:r>
    </w:p>
    <w:p w14:paraId="68C70F81" w14:textId="77777777" w:rsidR="00A54991" w:rsidRPr="00080BAF" w:rsidRDefault="00A54991" w:rsidP="00AA2B2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provést</w:t>
      </w:r>
      <w:r w:rsidR="00533B48">
        <w:rPr>
          <w:rFonts w:ascii="Tahoma" w:hAnsi="Tahoma" w:cs="Tahoma"/>
          <w:sz w:val="22"/>
          <w:szCs w:val="22"/>
        </w:rPr>
        <w:t xml:space="preserve"> (tj. dokončit a</w:t>
      </w:r>
      <w:r w:rsidRPr="00080BAF">
        <w:rPr>
          <w:rFonts w:ascii="Tahoma" w:hAnsi="Tahoma" w:cs="Tahoma"/>
          <w:sz w:val="22"/>
          <w:szCs w:val="22"/>
        </w:rPr>
        <w:t xml:space="preserve"> předat objednateli</w:t>
      </w:r>
      <w:r w:rsidR="00533B48">
        <w:rPr>
          <w:rFonts w:ascii="Tahoma" w:hAnsi="Tahoma" w:cs="Tahoma"/>
          <w:sz w:val="22"/>
          <w:szCs w:val="22"/>
        </w:rPr>
        <w:t>)</w:t>
      </w:r>
      <w:r w:rsidRPr="00080BAF">
        <w:rPr>
          <w:rFonts w:ascii="Tahoma" w:hAnsi="Tahoma" w:cs="Tahoma"/>
          <w:sz w:val="22"/>
          <w:szCs w:val="22"/>
        </w:rPr>
        <w:t xml:space="preserve"> jednotlivé části díla v těchto termínech:</w:t>
      </w:r>
    </w:p>
    <w:p w14:paraId="317717D3" w14:textId="72E4B618" w:rsidR="00FE470B" w:rsidRPr="004141E8" w:rsidRDefault="00476C15" w:rsidP="00AA2B28">
      <w:pPr>
        <w:pStyle w:val="OdstavecSmlouvy"/>
        <w:numPr>
          <w:ilvl w:val="0"/>
          <w:numId w:val="29"/>
        </w:numPr>
        <w:tabs>
          <w:tab w:val="clear" w:pos="426"/>
          <w:tab w:val="clear" w:pos="1500"/>
          <w:tab w:val="clear" w:pos="1701"/>
          <w:tab w:val="num" w:pos="714"/>
        </w:tabs>
        <w:spacing w:before="120" w:after="0"/>
        <w:ind w:left="714" w:hanging="357"/>
        <w:rPr>
          <w:rFonts w:ascii="Tahoma" w:hAnsi="Tahoma" w:cs="Tahoma"/>
          <w:sz w:val="22"/>
          <w:szCs w:val="22"/>
        </w:rPr>
      </w:pPr>
      <w:r w:rsidRPr="004141E8">
        <w:rPr>
          <w:rFonts w:ascii="Tahoma" w:hAnsi="Tahoma" w:cs="Tahoma"/>
          <w:b/>
          <w:bCs/>
          <w:sz w:val="22"/>
          <w:szCs w:val="22"/>
        </w:rPr>
        <w:lastRenderedPageBreak/>
        <w:t>Z</w:t>
      </w:r>
      <w:r w:rsidR="00D13398" w:rsidRPr="004141E8">
        <w:rPr>
          <w:rFonts w:ascii="Tahoma" w:hAnsi="Tahoma" w:cs="Tahoma"/>
          <w:b/>
          <w:bCs/>
          <w:sz w:val="22"/>
          <w:szCs w:val="22"/>
        </w:rPr>
        <w:t>aměření</w:t>
      </w:r>
      <w:r w:rsidRPr="004141E8">
        <w:rPr>
          <w:rFonts w:ascii="Tahoma" w:hAnsi="Tahoma" w:cs="Tahoma"/>
          <w:b/>
          <w:bCs/>
          <w:sz w:val="22"/>
          <w:szCs w:val="22"/>
        </w:rPr>
        <w:t xml:space="preserve"> </w:t>
      </w:r>
      <w:r w:rsidR="00FE470B" w:rsidRPr="004141E8">
        <w:rPr>
          <w:rFonts w:ascii="Tahoma" w:hAnsi="Tahoma" w:cs="Tahoma"/>
          <w:b/>
          <w:bCs/>
          <w:sz w:val="22"/>
          <w:szCs w:val="22"/>
        </w:rPr>
        <w:t>a</w:t>
      </w:r>
      <w:r w:rsidR="00D13398" w:rsidRPr="004141E8">
        <w:rPr>
          <w:rFonts w:ascii="Tahoma" w:hAnsi="Tahoma" w:cs="Tahoma"/>
          <w:b/>
          <w:bCs/>
          <w:sz w:val="22"/>
          <w:szCs w:val="22"/>
        </w:rPr>
        <w:t xml:space="preserve"> průzkumy</w:t>
      </w:r>
      <w:r w:rsidR="00567D38" w:rsidRPr="004141E8">
        <w:rPr>
          <w:rFonts w:ascii="Tahoma" w:hAnsi="Tahoma" w:cs="Tahoma"/>
          <w:b/>
          <w:bCs/>
          <w:sz w:val="22"/>
          <w:szCs w:val="22"/>
        </w:rPr>
        <w:t xml:space="preserve"> </w:t>
      </w:r>
      <w:r w:rsidR="00FE470B" w:rsidRPr="004141E8">
        <w:rPr>
          <w:rFonts w:ascii="Tahoma" w:hAnsi="Tahoma" w:cs="Tahoma"/>
          <w:sz w:val="22"/>
          <w:szCs w:val="22"/>
        </w:rPr>
        <w:t xml:space="preserve">dle čl. III odst. 2 bod 2.1 – 2.2 této smlouvy (1. část díla) </w:t>
      </w:r>
      <w:r w:rsidR="00FE470B" w:rsidRPr="004141E8">
        <w:rPr>
          <w:rFonts w:ascii="Tahoma" w:hAnsi="Tahoma" w:cs="Tahoma"/>
          <w:b/>
          <w:bCs/>
          <w:sz w:val="22"/>
          <w:szCs w:val="22"/>
        </w:rPr>
        <w:t>do </w:t>
      </w:r>
      <w:r w:rsidR="000B79F7" w:rsidRPr="004141E8">
        <w:rPr>
          <w:rFonts w:ascii="Tahoma" w:hAnsi="Tahoma" w:cs="Tahoma"/>
          <w:b/>
          <w:bCs/>
          <w:sz w:val="22"/>
          <w:szCs w:val="22"/>
        </w:rPr>
        <w:t>60</w:t>
      </w:r>
      <w:r w:rsidR="00FE470B" w:rsidRPr="004141E8">
        <w:rPr>
          <w:rFonts w:ascii="Tahoma" w:hAnsi="Tahoma" w:cs="Tahoma"/>
          <w:b/>
          <w:bCs/>
          <w:sz w:val="22"/>
          <w:szCs w:val="22"/>
        </w:rPr>
        <w:t xml:space="preserve"> dnů</w:t>
      </w:r>
      <w:r w:rsidR="00FE470B" w:rsidRPr="004141E8">
        <w:rPr>
          <w:rFonts w:ascii="Tahoma" w:hAnsi="Tahoma" w:cs="Tahoma"/>
          <w:sz w:val="22"/>
          <w:szCs w:val="22"/>
        </w:rPr>
        <w:t xml:space="preserve"> ode dne nabytí účinnosti této smlouvy;</w:t>
      </w:r>
    </w:p>
    <w:p w14:paraId="75731591" w14:textId="24F7F589" w:rsidR="00567D38" w:rsidRPr="004141E8" w:rsidRDefault="00FE470B" w:rsidP="00AA2B28">
      <w:pPr>
        <w:pStyle w:val="OdstavecSmlouvy"/>
        <w:numPr>
          <w:ilvl w:val="0"/>
          <w:numId w:val="29"/>
        </w:numPr>
        <w:tabs>
          <w:tab w:val="clear" w:pos="426"/>
          <w:tab w:val="clear" w:pos="1500"/>
          <w:tab w:val="clear" w:pos="1701"/>
          <w:tab w:val="num" w:pos="714"/>
        </w:tabs>
        <w:spacing w:before="120" w:after="0"/>
        <w:ind w:left="714" w:hanging="357"/>
        <w:rPr>
          <w:rFonts w:ascii="Tahoma" w:hAnsi="Tahoma" w:cs="Tahoma"/>
          <w:sz w:val="22"/>
          <w:szCs w:val="22"/>
        </w:rPr>
      </w:pPr>
      <w:r w:rsidRPr="004141E8">
        <w:rPr>
          <w:rFonts w:ascii="Tahoma" w:hAnsi="Tahoma" w:cs="Tahoma"/>
          <w:b/>
          <w:bCs/>
          <w:sz w:val="22"/>
          <w:szCs w:val="22"/>
        </w:rPr>
        <w:t xml:space="preserve">DUSP, </w:t>
      </w:r>
      <w:r w:rsidR="00567D38" w:rsidRPr="004141E8">
        <w:rPr>
          <w:rFonts w:ascii="Tahoma" w:hAnsi="Tahoma" w:cs="Tahoma"/>
          <w:b/>
          <w:bCs/>
          <w:sz w:val="22"/>
          <w:szCs w:val="22"/>
        </w:rPr>
        <w:t>oznámení</w:t>
      </w:r>
      <w:r w:rsidR="009E3D2C" w:rsidRPr="004141E8">
        <w:rPr>
          <w:rFonts w:ascii="Tahoma" w:hAnsi="Tahoma" w:cs="Tahoma"/>
          <w:b/>
          <w:bCs/>
          <w:sz w:val="22"/>
          <w:szCs w:val="22"/>
        </w:rPr>
        <w:t xml:space="preserve"> EIA</w:t>
      </w:r>
      <w:r w:rsidR="00BA2D46" w:rsidRPr="004141E8">
        <w:rPr>
          <w:rFonts w:ascii="Tahoma" w:hAnsi="Tahoma" w:cs="Tahoma"/>
          <w:b/>
          <w:bCs/>
          <w:sz w:val="22"/>
          <w:szCs w:val="22"/>
        </w:rPr>
        <w:t xml:space="preserve"> </w:t>
      </w:r>
      <w:bookmarkStart w:id="8" w:name="_Hlk110518147"/>
      <w:r w:rsidR="00D13398" w:rsidRPr="004141E8">
        <w:rPr>
          <w:rFonts w:ascii="Tahoma" w:hAnsi="Tahoma" w:cs="Tahoma"/>
          <w:sz w:val="22"/>
          <w:szCs w:val="22"/>
        </w:rPr>
        <w:t>dle čl. III odst. 2 bod 2.</w:t>
      </w:r>
      <w:r w:rsidRPr="004141E8">
        <w:rPr>
          <w:rFonts w:ascii="Tahoma" w:hAnsi="Tahoma" w:cs="Tahoma"/>
          <w:sz w:val="22"/>
          <w:szCs w:val="22"/>
        </w:rPr>
        <w:t>3</w:t>
      </w:r>
      <w:r w:rsidR="00A54991" w:rsidRPr="004141E8">
        <w:rPr>
          <w:rFonts w:ascii="Tahoma" w:hAnsi="Tahoma" w:cs="Tahoma"/>
          <w:sz w:val="22"/>
          <w:szCs w:val="22"/>
        </w:rPr>
        <w:t xml:space="preserve"> </w:t>
      </w:r>
      <w:r w:rsidR="000B79F7" w:rsidRPr="004141E8">
        <w:rPr>
          <w:rFonts w:ascii="Tahoma" w:hAnsi="Tahoma" w:cs="Tahoma"/>
          <w:sz w:val="22"/>
          <w:szCs w:val="22"/>
        </w:rPr>
        <w:t>–</w:t>
      </w:r>
      <w:r w:rsidR="00567D38" w:rsidRPr="004141E8">
        <w:rPr>
          <w:rFonts w:ascii="Tahoma" w:hAnsi="Tahoma" w:cs="Tahoma"/>
          <w:sz w:val="22"/>
          <w:szCs w:val="22"/>
        </w:rPr>
        <w:t xml:space="preserve"> </w:t>
      </w:r>
      <w:r w:rsidR="000B79F7" w:rsidRPr="004141E8">
        <w:rPr>
          <w:rFonts w:ascii="Tahoma" w:hAnsi="Tahoma" w:cs="Tahoma"/>
          <w:sz w:val="22"/>
          <w:szCs w:val="22"/>
        </w:rPr>
        <w:t>2.4</w:t>
      </w:r>
      <w:r w:rsidR="00A54991" w:rsidRPr="004141E8">
        <w:rPr>
          <w:rFonts w:ascii="Tahoma" w:hAnsi="Tahoma" w:cs="Tahoma"/>
          <w:sz w:val="22"/>
          <w:szCs w:val="22"/>
        </w:rPr>
        <w:t xml:space="preserve"> této smlouvy (</w:t>
      </w:r>
      <w:r w:rsidRPr="004141E8">
        <w:rPr>
          <w:rFonts w:ascii="Tahoma" w:hAnsi="Tahoma" w:cs="Tahoma"/>
          <w:sz w:val="22"/>
          <w:szCs w:val="22"/>
        </w:rPr>
        <w:t>2</w:t>
      </w:r>
      <w:r w:rsidR="00A54991" w:rsidRPr="004141E8">
        <w:rPr>
          <w:rFonts w:ascii="Tahoma" w:hAnsi="Tahoma" w:cs="Tahoma"/>
          <w:sz w:val="22"/>
          <w:szCs w:val="22"/>
        </w:rPr>
        <w:t>.</w:t>
      </w:r>
      <w:r w:rsidR="00D13398" w:rsidRPr="004141E8">
        <w:rPr>
          <w:rFonts w:ascii="Tahoma" w:hAnsi="Tahoma" w:cs="Tahoma"/>
          <w:sz w:val="22"/>
          <w:szCs w:val="22"/>
        </w:rPr>
        <w:t> </w:t>
      </w:r>
      <w:r w:rsidR="00A54991" w:rsidRPr="004141E8">
        <w:rPr>
          <w:rFonts w:ascii="Tahoma" w:hAnsi="Tahoma" w:cs="Tahoma"/>
          <w:sz w:val="22"/>
          <w:szCs w:val="22"/>
        </w:rPr>
        <w:t>část díla)</w:t>
      </w:r>
      <w:r w:rsidR="00D13398" w:rsidRPr="004141E8">
        <w:rPr>
          <w:rFonts w:ascii="Tahoma" w:hAnsi="Tahoma" w:cs="Tahoma"/>
          <w:sz w:val="22"/>
          <w:szCs w:val="22"/>
        </w:rPr>
        <w:t xml:space="preserve"> </w:t>
      </w:r>
      <w:r w:rsidR="00A54991" w:rsidRPr="004141E8">
        <w:rPr>
          <w:rFonts w:ascii="Tahoma" w:hAnsi="Tahoma" w:cs="Tahoma"/>
          <w:b/>
          <w:bCs/>
          <w:sz w:val="22"/>
          <w:szCs w:val="22"/>
        </w:rPr>
        <w:t>do</w:t>
      </w:r>
      <w:r w:rsidR="00D13398" w:rsidRPr="004141E8">
        <w:rPr>
          <w:rFonts w:ascii="Tahoma" w:hAnsi="Tahoma" w:cs="Tahoma"/>
          <w:b/>
          <w:bCs/>
          <w:sz w:val="22"/>
          <w:szCs w:val="22"/>
        </w:rPr>
        <w:t> </w:t>
      </w:r>
      <w:r w:rsidR="000B79F7" w:rsidRPr="004141E8">
        <w:rPr>
          <w:rFonts w:ascii="Tahoma" w:hAnsi="Tahoma" w:cs="Tahoma"/>
          <w:b/>
          <w:bCs/>
          <w:sz w:val="22"/>
          <w:szCs w:val="22"/>
        </w:rPr>
        <w:t>90</w:t>
      </w:r>
      <w:r w:rsidR="00A339BC" w:rsidRPr="004141E8">
        <w:rPr>
          <w:rFonts w:ascii="Tahoma" w:hAnsi="Tahoma" w:cs="Tahoma"/>
          <w:b/>
          <w:bCs/>
          <w:sz w:val="22"/>
          <w:szCs w:val="22"/>
        </w:rPr>
        <w:t xml:space="preserve"> dnů</w:t>
      </w:r>
      <w:r w:rsidR="00A54991" w:rsidRPr="004141E8">
        <w:rPr>
          <w:rFonts w:ascii="Tahoma" w:hAnsi="Tahoma" w:cs="Tahoma"/>
          <w:sz w:val="22"/>
          <w:szCs w:val="22"/>
        </w:rPr>
        <w:t xml:space="preserve"> </w:t>
      </w:r>
      <w:r w:rsidRPr="004141E8">
        <w:rPr>
          <w:rFonts w:ascii="Tahoma" w:hAnsi="Tahoma" w:cs="Tahoma"/>
          <w:sz w:val="22"/>
          <w:szCs w:val="22"/>
        </w:rPr>
        <w:t>od převzetí 1. části díla</w:t>
      </w:r>
      <w:r w:rsidR="00180D25" w:rsidRPr="004141E8">
        <w:rPr>
          <w:rFonts w:ascii="Tahoma" w:hAnsi="Tahoma" w:cs="Tahoma"/>
          <w:sz w:val="22"/>
          <w:szCs w:val="22"/>
        </w:rPr>
        <w:t>;</w:t>
      </w:r>
    </w:p>
    <w:bookmarkEnd w:id="8"/>
    <w:p w14:paraId="46EF2152" w14:textId="1810F9BB" w:rsidR="00180D25" w:rsidRPr="004141E8" w:rsidRDefault="008B2E8B" w:rsidP="005B26A5">
      <w:pPr>
        <w:pStyle w:val="OdstavecSmlouvy"/>
        <w:keepLines w:val="0"/>
        <w:numPr>
          <w:ilvl w:val="0"/>
          <w:numId w:val="29"/>
        </w:numPr>
        <w:tabs>
          <w:tab w:val="clear" w:pos="426"/>
          <w:tab w:val="clear" w:pos="1500"/>
          <w:tab w:val="clear" w:pos="1701"/>
          <w:tab w:val="num" w:pos="714"/>
        </w:tabs>
        <w:spacing w:before="120" w:after="0"/>
        <w:ind w:left="714" w:hanging="357"/>
        <w:rPr>
          <w:rFonts w:ascii="Tahoma" w:hAnsi="Tahoma" w:cs="Tahoma"/>
          <w:sz w:val="22"/>
          <w:szCs w:val="22"/>
        </w:rPr>
      </w:pPr>
      <w:r w:rsidRPr="004141E8">
        <w:rPr>
          <w:rFonts w:ascii="Tahoma" w:hAnsi="Tahoma" w:cs="Tahoma"/>
          <w:b/>
          <w:bCs/>
          <w:sz w:val="22"/>
          <w:szCs w:val="22"/>
        </w:rPr>
        <w:t>DPS</w:t>
      </w:r>
      <w:r w:rsidR="00A54991" w:rsidRPr="004141E8">
        <w:rPr>
          <w:rFonts w:ascii="Tahoma" w:hAnsi="Tahoma" w:cs="Tahoma"/>
          <w:sz w:val="22"/>
          <w:szCs w:val="22"/>
        </w:rPr>
        <w:t xml:space="preserve"> dle čl. III odst. 2 bod </w:t>
      </w:r>
      <w:r w:rsidR="004831A0" w:rsidRPr="004141E8">
        <w:rPr>
          <w:rFonts w:ascii="Tahoma" w:hAnsi="Tahoma" w:cs="Tahoma"/>
          <w:sz w:val="22"/>
          <w:szCs w:val="22"/>
        </w:rPr>
        <w:t>2.5</w:t>
      </w:r>
      <w:r w:rsidR="00A54991" w:rsidRPr="004141E8">
        <w:rPr>
          <w:rFonts w:ascii="Tahoma" w:hAnsi="Tahoma" w:cs="Tahoma"/>
          <w:sz w:val="22"/>
          <w:szCs w:val="22"/>
        </w:rPr>
        <w:t xml:space="preserve"> této smlouvy</w:t>
      </w:r>
      <w:r w:rsidR="0047264C" w:rsidRPr="004141E8">
        <w:rPr>
          <w:rFonts w:ascii="Tahoma" w:hAnsi="Tahoma" w:cs="Tahoma"/>
          <w:sz w:val="22"/>
          <w:szCs w:val="22"/>
        </w:rPr>
        <w:t xml:space="preserve"> </w:t>
      </w:r>
      <w:r w:rsidR="0047264C" w:rsidRPr="004141E8">
        <w:rPr>
          <w:rFonts w:ascii="Tahoma" w:hAnsi="Tahoma" w:cs="Tahoma"/>
          <w:b/>
          <w:bCs/>
          <w:sz w:val="22"/>
          <w:szCs w:val="22"/>
        </w:rPr>
        <w:t>a</w:t>
      </w:r>
      <w:r w:rsidR="00D13398" w:rsidRPr="004141E8">
        <w:rPr>
          <w:rFonts w:ascii="Tahoma" w:hAnsi="Tahoma" w:cs="Tahoma"/>
          <w:b/>
          <w:bCs/>
          <w:sz w:val="22"/>
          <w:szCs w:val="22"/>
        </w:rPr>
        <w:t> </w:t>
      </w:r>
      <w:r w:rsidR="0047264C" w:rsidRPr="004141E8">
        <w:rPr>
          <w:rFonts w:ascii="Tahoma" w:hAnsi="Tahoma" w:cs="Tahoma"/>
          <w:b/>
          <w:bCs/>
          <w:sz w:val="22"/>
          <w:szCs w:val="22"/>
        </w:rPr>
        <w:t>dokumentac</w:t>
      </w:r>
      <w:r w:rsidR="00EF77F3" w:rsidRPr="004141E8">
        <w:rPr>
          <w:rFonts w:ascii="Tahoma" w:hAnsi="Tahoma" w:cs="Tahoma"/>
          <w:b/>
          <w:bCs/>
          <w:sz w:val="22"/>
          <w:szCs w:val="22"/>
        </w:rPr>
        <w:t>i</w:t>
      </w:r>
      <w:r w:rsidR="0047264C" w:rsidRPr="004141E8">
        <w:rPr>
          <w:rFonts w:ascii="Tahoma" w:hAnsi="Tahoma" w:cs="Tahoma"/>
          <w:b/>
          <w:bCs/>
          <w:sz w:val="22"/>
          <w:szCs w:val="22"/>
        </w:rPr>
        <w:t xml:space="preserve"> vnitřního vybavení</w:t>
      </w:r>
      <w:r w:rsidR="0047264C" w:rsidRPr="004141E8">
        <w:rPr>
          <w:rFonts w:ascii="Tahoma" w:hAnsi="Tahoma" w:cs="Tahoma"/>
          <w:sz w:val="22"/>
          <w:szCs w:val="22"/>
        </w:rPr>
        <w:t xml:space="preserve"> dle čl. III odst. 2 bod </w:t>
      </w:r>
      <w:r w:rsidR="004831A0" w:rsidRPr="004141E8">
        <w:rPr>
          <w:rFonts w:ascii="Tahoma" w:hAnsi="Tahoma" w:cs="Tahoma"/>
          <w:sz w:val="22"/>
          <w:szCs w:val="22"/>
        </w:rPr>
        <w:t>2.6</w:t>
      </w:r>
      <w:r w:rsidR="0047264C" w:rsidRPr="004141E8">
        <w:rPr>
          <w:rFonts w:ascii="Tahoma" w:hAnsi="Tahoma" w:cs="Tahoma"/>
          <w:sz w:val="22"/>
          <w:szCs w:val="22"/>
        </w:rPr>
        <w:t xml:space="preserve"> této smlouvy</w:t>
      </w:r>
      <w:r w:rsidR="00D13398" w:rsidRPr="004141E8">
        <w:rPr>
          <w:rFonts w:ascii="Tahoma" w:hAnsi="Tahoma" w:cs="Tahoma"/>
          <w:sz w:val="22"/>
          <w:szCs w:val="22"/>
        </w:rPr>
        <w:t xml:space="preserve"> </w:t>
      </w:r>
      <w:r w:rsidR="00A54991" w:rsidRPr="004141E8">
        <w:rPr>
          <w:rFonts w:ascii="Tahoma" w:hAnsi="Tahoma" w:cs="Tahoma"/>
          <w:sz w:val="22"/>
          <w:szCs w:val="22"/>
        </w:rPr>
        <w:t>(</w:t>
      </w:r>
      <w:r w:rsidR="00FE470B" w:rsidRPr="004141E8">
        <w:rPr>
          <w:rFonts w:ascii="Tahoma" w:hAnsi="Tahoma" w:cs="Tahoma"/>
          <w:sz w:val="22"/>
          <w:szCs w:val="22"/>
        </w:rPr>
        <w:t>3</w:t>
      </w:r>
      <w:r w:rsidR="00A54991" w:rsidRPr="004141E8">
        <w:rPr>
          <w:rFonts w:ascii="Tahoma" w:hAnsi="Tahoma" w:cs="Tahoma"/>
          <w:sz w:val="22"/>
          <w:szCs w:val="22"/>
        </w:rPr>
        <w:t>.</w:t>
      </w:r>
      <w:r w:rsidR="00D13398" w:rsidRPr="004141E8">
        <w:rPr>
          <w:rFonts w:ascii="Tahoma" w:hAnsi="Tahoma" w:cs="Tahoma"/>
          <w:sz w:val="22"/>
          <w:szCs w:val="22"/>
        </w:rPr>
        <w:t> </w:t>
      </w:r>
      <w:r w:rsidR="00A54991" w:rsidRPr="004141E8">
        <w:rPr>
          <w:rFonts w:ascii="Tahoma" w:hAnsi="Tahoma" w:cs="Tahoma"/>
          <w:sz w:val="22"/>
          <w:szCs w:val="22"/>
        </w:rPr>
        <w:t xml:space="preserve">část díla) </w:t>
      </w:r>
      <w:r w:rsidR="00A54991" w:rsidRPr="004141E8">
        <w:rPr>
          <w:rFonts w:ascii="Tahoma" w:hAnsi="Tahoma" w:cs="Tahoma"/>
          <w:b/>
          <w:bCs/>
          <w:sz w:val="22"/>
          <w:szCs w:val="22"/>
        </w:rPr>
        <w:t>do</w:t>
      </w:r>
      <w:r w:rsidR="00D13398" w:rsidRPr="004141E8">
        <w:rPr>
          <w:rFonts w:ascii="Tahoma" w:hAnsi="Tahoma" w:cs="Tahoma"/>
          <w:b/>
          <w:bCs/>
          <w:sz w:val="22"/>
          <w:szCs w:val="22"/>
        </w:rPr>
        <w:t> </w:t>
      </w:r>
      <w:r w:rsidR="004831A0" w:rsidRPr="004141E8">
        <w:rPr>
          <w:rFonts w:ascii="Tahoma" w:hAnsi="Tahoma" w:cs="Tahoma"/>
          <w:b/>
          <w:bCs/>
          <w:sz w:val="22"/>
          <w:szCs w:val="22"/>
        </w:rPr>
        <w:t>60</w:t>
      </w:r>
      <w:r w:rsidR="00A54991" w:rsidRPr="004141E8">
        <w:rPr>
          <w:rFonts w:ascii="Tahoma" w:hAnsi="Tahoma" w:cs="Tahoma"/>
          <w:b/>
          <w:bCs/>
          <w:sz w:val="22"/>
          <w:szCs w:val="22"/>
        </w:rPr>
        <w:t xml:space="preserve"> dnů</w:t>
      </w:r>
      <w:r w:rsidR="00A54991" w:rsidRPr="004141E8">
        <w:rPr>
          <w:rFonts w:ascii="Tahoma" w:hAnsi="Tahoma" w:cs="Tahoma"/>
          <w:sz w:val="22"/>
          <w:szCs w:val="22"/>
        </w:rPr>
        <w:t xml:space="preserve"> ode dne nabytí </w:t>
      </w:r>
      <w:r w:rsidR="00567D38" w:rsidRPr="004141E8">
        <w:rPr>
          <w:rFonts w:ascii="Tahoma" w:hAnsi="Tahoma" w:cs="Tahoma"/>
          <w:sz w:val="22"/>
          <w:szCs w:val="22"/>
        </w:rPr>
        <w:t>pr</w:t>
      </w:r>
      <w:r w:rsidR="006D0C5E" w:rsidRPr="004141E8">
        <w:rPr>
          <w:rFonts w:ascii="Tahoma" w:hAnsi="Tahoma" w:cs="Tahoma"/>
          <w:sz w:val="22"/>
          <w:szCs w:val="22"/>
        </w:rPr>
        <w:t>á</w:t>
      </w:r>
      <w:r w:rsidR="00567D38" w:rsidRPr="004141E8">
        <w:rPr>
          <w:rFonts w:ascii="Tahoma" w:hAnsi="Tahoma" w:cs="Tahoma"/>
          <w:sz w:val="22"/>
          <w:szCs w:val="22"/>
        </w:rPr>
        <w:t>v</w:t>
      </w:r>
      <w:r w:rsidR="006D0C5E" w:rsidRPr="004141E8">
        <w:rPr>
          <w:rFonts w:ascii="Tahoma" w:hAnsi="Tahoma" w:cs="Tahoma"/>
          <w:sz w:val="22"/>
          <w:szCs w:val="22"/>
        </w:rPr>
        <w:t>ní moci</w:t>
      </w:r>
      <w:r w:rsidR="00567D38" w:rsidRPr="004141E8">
        <w:rPr>
          <w:rFonts w:ascii="Tahoma" w:hAnsi="Tahoma" w:cs="Tahoma"/>
          <w:sz w:val="22"/>
          <w:szCs w:val="22"/>
        </w:rPr>
        <w:t xml:space="preserve"> </w:t>
      </w:r>
      <w:r w:rsidR="00D856F2" w:rsidRPr="004141E8">
        <w:rPr>
          <w:rFonts w:ascii="Tahoma" w:hAnsi="Tahoma" w:cs="Tahoma"/>
          <w:sz w:val="22"/>
          <w:szCs w:val="22"/>
        </w:rPr>
        <w:t xml:space="preserve">společného </w:t>
      </w:r>
      <w:r w:rsidR="00567D38" w:rsidRPr="004141E8">
        <w:rPr>
          <w:rFonts w:ascii="Tahoma" w:hAnsi="Tahoma" w:cs="Tahoma"/>
          <w:sz w:val="22"/>
          <w:szCs w:val="22"/>
        </w:rPr>
        <w:t>povolení</w:t>
      </w:r>
      <w:r w:rsidR="0025360F" w:rsidRPr="004141E8">
        <w:rPr>
          <w:rFonts w:ascii="Tahoma" w:hAnsi="Tahoma" w:cs="Tahoma"/>
          <w:sz w:val="22"/>
          <w:szCs w:val="22"/>
        </w:rPr>
        <w:t>.</w:t>
      </w:r>
    </w:p>
    <w:p w14:paraId="5EDE3216" w14:textId="4ACAEF2F" w:rsidR="001E2C49" w:rsidRPr="004141E8" w:rsidRDefault="001E2C49" w:rsidP="00AA2B28">
      <w:pPr>
        <w:pStyle w:val="Smlouva-eslo"/>
        <w:widowControl/>
        <w:numPr>
          <w:ilvl w:val="0"/>
          <w:numId w:val="2"/>
        </w:numPr>
        <w:spacing w:before="60" w:line="240" w:lineRule="auto"/>
        <w:rPr>
          <w:rFonts w:ascii="Tahoma" w:hAnsi="Tahoma" w:cs="Tahoma"/>
          <w:sz w:val="22"/>
          <w:szCs w:val="22"/>
        </w:rPr>
      </w:pPr>
      <w:r w:rsidRPr="004141E8">
        <w:rPr>
          <w:rFonts w:ascii="Tahoma" w:hAnsi="Tahoma" w:cs="Tahoma"/>
          <w:sz w:val="22"/>
          <w:szCs w:val="22"/>
        </w:rPr>
        <w:t xml:space="preserve">Objednatel se zavazuje, že dokončený PENB zpracovaný MEC bude zhotoviteli předán objednatelem nejpozději 5 pracovních dnů před termínem stanoveným v odst. 1 písm. </w:t>
      </w:r>
      <w:r w:rsidR="0043541F" w:rsidRPr="004141E8">
        <w:rPr>
          <w:rFonts w:ascii="Tahoma" w:hAnsi="Tahoma" w:cs="Tahoma"/>
          <w:sz w:val="22"/>
          <w:szCs w:val="22"/>
        </w:rPr>
        <w:t>b</w:t>
      </w:r>
      <w:r w:rsidRPr="004141E8">
        <w:rPr>
          <w:rFonts w:ascii="Tahoma" w:hAnsi="Tahoma" w:cs="Tahoma"/>
          <w:sz w:val="22"/>
          <w:szCs w:val="22"/>
        </w:rPr>
        <w:t xml:space="preserve">) </w:t>
      </w:r>
      <w:r w:rsidR="001E1220" w:rsidRPr="004141E8">
        <w:rPr>
          <w:rFonts w:ascii="Tahoma" w:hAnsi="Tahoma" w:cs="Tahoma"/>
          <w:sz w:val="22"/>
          <w:szCs w:val="22"/>
        </w:rPr>
        <w:t>tohoto článku</w:t>
      </w:r>
      <w:r w:rsidRPr="004141E8">
        <w:rPr>
          <w:rFonts w:ascii="Tahoma" w:hAnsi="Tahoma" w:cs="Tahoma"/>
          <w:sz w:val="22"/>
          <w:szCs w:val="22"/>
        </w:rPr>
        <w:t xml:space="preserve"> smlouvy. Pokud nebude PENB zhotoviteli předán v uvedeném termínu, prodlužuje se doba plnění pro předání </w:t>
      </w:r>
      <w:r w:rsidR="0043541F" w:rsidRPr="004141E8">
        <w:rPr>
          <w:rFonts w:ascii="Tahoma" w:hAnsi="Tahoma" w:cs="Tahoma"/>
          <w:sz w:val="22"/>
          <w:szCs w:val="22"/>
        </w:rPr>
        <w:t>2</w:t>
      </w:r>
      <w:r w:rsidR="00D856F2" w:rsidRPr="004141E8">
        <w:rPr>
          <w:rFonts w:ascii="Tahoma" w:hAnsi="Tahoma" w:cs="Tahoma"/>
          <w:sz w:val="22"/>
          <w:szCs w:val="22"/>
        </w:rPr>
        <w:t>. části díla</w:t>
      </w:r>
      <w:r w:rsidRPr="004141E8">
        <w:rPr>
          <w:rFonts w:ascii="Tahoma" w:hAnsi="Tahoma" w:cs="Tahoma"/>
          <w:sz w:val="22"/>
          <w:szCs w:val="22"/>
        </w:rPr>
        <w:t xml:space="preserve"> o dobu prodlení s předáním PENB. O této skutečnosti není nutné uzavírat dodatek ke smlouvě. Doba plnění však nebude prodloužena v případě, že zhotovitel nesplní povinnosti uvedené </w:t>
      </w:r>
      <w:r w:rsidR="00D0146B" w:rsidRPr="004141E8">
        <w:rPr>
          <w:rFonts w:ascii="Tahoma" w:hAnsi="Tahoma" w:cs="Tahoma"/>
          <w:sz w:val="22"/>
          <w:szCs w:val="22"/>
        </w:rPr>
        <w:t xml:space="preserve">v následujícím odstavci nebo </w:t>
      </w:r>
      <w:r w:rsidRPr="004141E8">
        <w:rPr>
          <w:rFonts w:ascii="Tahoma" w:hAnsi="Tahoma" w:cs="Tahoma"/>
          <w:sz w:val="22"/>
          <w:szCs w:val="22"/>
        </w:rPr>
        <w:t>v čl. VI odst. 1 písm. j)</w:t>
      </w:r>
      <w:r w:rsidR="002662E8" w:rsidRPr="004141E8">
        <w:rPr>
          <w:rFonts w:ascii="Tahoma" w:hAnsi="Tahoma" w:cs="Tahoma"/>
          <w:sz w:val="22"/>
          <w:szCs w:val="22"/>
        </w:rPr>
        <w:t xml:space="preserve"> a k</w:t>
      </w:r>
      <w:r w:rsidRPr="004141E8">
        <w:rPr>
          <w:rFonts w:ascii="Tahoma" w:hAnsi="Tahoma" w:cs="Tahoma"/>
          <w:sz w:val="22"/>
          <w:szCs w:val="22"/>
        </w:rPr>
        <w:t>)</w:t>
      </w:r>
      <w:r w:rsidR="002662E8" w:rsidRPr="004141E8">
        <w:rPr>
          <w:rFonts w:ascii="Tahoma" w:hAnsi="Tahoma" w:cs="Tahoma"/>
          <w:sz w:val="22"/>
          <w:szCs w:val="22"/>
        </w:rPr>
        <w:t xml:space="preserve"> </w:t>
      </w:r>
      <w:r w:rsidRPr="004141E8">
        <w:rPr>
          <w:rFonts w:ascii="Tahoma" w:hAnsi="Tahoma" w:cs="Tahoma"/>
          <w:sz w:val="22"/>
          <w:szCs w:val="22"/>
        </w:rPr>
        <w:t>smlouvy.</w:t>
      </w:r>
    </w:p>
    <w:p w14:paraId="0D345408" w14:textId="274AC0A1" w:rsidR="002662E8" w:rsidRPr="004141E8" w:rsidRDefault="002662E8" w:rsidP="00AA2B28">
      <w:pPr>
        <w:pStyle w:val="Smlouva-eslo"/>
        <w:widowControl/>
        <w:numPr>
          <w:ilvl w:val="0"/>
          <w:numId w:val="2"/>
        </w:numPr>
        <w:spacing w:before="60" w:line="240" w:lineRule="auto"/>
        <w:rPr>
          <w:rFonts w:ascii="Tahoma" w:hAnsi="Tahoma" w:cs="Tahoma"/>
          <w:sz w:val="22"/>
          <w:szCs w:val="22"/>
        </w:rPr>
      </w:pPr>
      <w:r w:rsidRPr="004141E8">
        <w:rPr>
          <w:rFonts w:ascii="Tahoma" w:hAnsi="Tahoma" w:cs="Tahoma"/>
          <w:sz w:val="22"/>
          <w:szCs w:val="22"/>
        </w:rPr>
        <w:t xml:space="preserve">Zhotovitel je povinen bezprostředně po zahájení prací na díle dle čl. III této smlouvy oznámit tuto skutečnost MEC, a to e-mailem na adresu: </w:t>
      </w:r>
      <w:hyperlink r:id="rId11" w:history="1">
        <w:r w:rsidRPr="004141E8">
          <w:rPr>
            <w:rStyle w:val="Hypertextovodkaz"/>
            <w:rFonts w:ascii="Tahoma" w:hAnsi="Tahoma" w:cs="Tahoma"/>
            <w:color w:val="auto"/>
            <w:sz w:val="22"/>
            <w:szCs w:val="22"/>
          </w:rPr>
          <w:t>info@mskec.cz</w:t>
        </w:r>
      </w:hyperlink>
      <w:r w:rsidRPr="004141E8">
        <w:rPr>
          <w:rFonts w:ascii="Tahoma" w:hAnsi="Tahoma" w:cs="Tahoma"/>
          <w:sz w:val="22"/>
          <w:szCs w:val="22"/>
        </w:rPr>
        <w:t xml:space="preserve"> a předat kompletní podklady potřebné pro zpracování PENB nejpozději 20 pracovních dnů před termínem stanoveným pro předání </w:t>
      </w:r>
      <w:r w:rsidR="00D856F2" w:rsidRPr="004141E8">
        <w:rPr>
          <w:rFonts w:ascii="Tahoma" w:hAnsi="Tahoma" w:cs="Tahoma"/>
          <w:sz w:val="22"/>
          <w:szCs w:val="22"/>
        </w:rPr>
        <w:t xml:space="preserve">1. části díla </w:t>
      </w:r>
      <w:r w:rsidRPr="004141E8">
        <w:rPr>
          <w:rFonts w:ascii="Tahoma" w:hAnsi="Tahoma" w:cs="Tahoma"/>
          <w:sz w:val="22"/>
          <w:szCs w:val="22"/>
        </w:rPr>
        <w:t>dle odst. 1 písm. </w:t>
      </w:r>
      <w:r w:rsidR="0043541F" w:rsidRPr="004141E8">
        <w:rPr>
          <w:rFonts w:ascii="Tahoma" w:hAnsi="Tahoma" w:cs="Tahoma"/>
          <w:sz w:val="22"/>
          <w:szCs w:val="22"/>
        </w:rPr>
        <w:t>b</w:t>
      </w:r>
      <w:r w:rsidRPr="004141E8">
        <w:rPr>
          <w:rFonts w:ascii="Tahoma" w:hAnsi="Tahoma" w:cs="Tahoma"/>
          <w:sz w:val="22"/>
          <w:szCs w:val="22"/>
        </w:rPr>
        <w:t>) t</w:t>
      </w:r>
      <w:r w:rsidR="001E1220" w:rsidRPr="004141E8">
        <w:rPr>
          <w:rFonts w:ascii="Tahoma" w:hAnsi="Tahoma" w:cs="Tahoma"/>
          <w:sz w:val="22"/>
          <w:szCs w:val="22"/>
        </w:rPr>
        <w:t>oho</w:t>
      </w:r>
      <w:r w:rsidRPr="004141E8">
        <w:rPr>
          <w:rFonts w:ascii="Tahoma" w:hAnsi="Tahoma" w:cs="Tahoma"/>
          <w:sz w:val="22"/>
          <w:szCs w:val="22"/>
        </w:rPr>
        <w:t>to</w:t>
      </w:r>
      <w:r w:rsidR="001E1220" w:rsidRPr="004141E8">
        <w:rPr>
          <w:rFonts w:ascii="Tahoma" w:hAnsi="Tahoma" w:cs="Tahoma"/>
          <w:sz w:val="22"/>
          <w:szCs w:val="22"/>
        </w:rPr>
        <w:t xml:space="preserve"> článku</w:t>
      </w:r>
      <w:r w:rsidRPr="004141E8">
        <w:rPr>
          <w:rFonts w:ascii="Tahoma" w:hAnsi="Tahoma" w:cs="Tahoma"/>
          <w:sz w:val="22"/>
          <w:szCs w:val="22"/>
        </w:rPr>
        <w:t xml:space="preserve"> smlouvy, úplnost a správnost předaných kompletních podkladů pro zpracování PENB bude zástupcem MEC potvrzeno e-mailem zaslaným zhotoviteli a v kopii objednateli.</w:t>
      </w:r>
    </w:p>
    <w:p w14:paraId="2B8868CF" w14:textId="77777777" w:rsidR="00656201" w:rsidRPr="00656201" w:rsidRDefault="00656201" w:rsidP="00AA2B28">
      <w:pPr>
        <w:pStyle w:val="OdstavecSmlouvy"/>
        <w:keepLines w:val="0"/>
        <w:numPr>
          <w:ilvl w:val="0"/>
          <w:numId w:val="2"/>
        </w:numPr>
        <w:tabs>
          <w:tab w:val="clear" w:pos="426"/>
          <w:tab w:val="clear" w:pos="1701"/>
        </w:tabs>
        <w:spacing w:before="120" w:after="0"/>
        <w:rPr>
          <w:rFonts w:ascii="Tahoma" w:hAnsi="Tahoma" w:cs="Tahoma"/>
          <w:bCs/>
          <w:sz w:val="22"/>
          <w:szCs w:val="22"/>
        </w:rPr>
      </w:pPr>
      <w:r w:rsidRPr="00984EB8">
        <w:rPr>
          <w:rFonts w:ascii="Tahoma" w:hAnsi="Tahoma" w:cs="Tahoma"/>
          <w:sz w:val="22"/>
          <w:szCs w:val="22"/>
        </w:rPr>
        <w:t>V případě vzniku překážek ze strany dotčených orgánů státní správy, ze strany vlastníků dotčených parcel, vlastníků (správců) inženýrských sítí</w:t>
      </w:r>
      <w:r w:rsidR="00D4793D">
        <w:rPr>
          <w:rFonts w:ascii="Tahoma" w:hAnsi="Tahoma" w:cs="Tahoma"/>
          <w:sz w:val="22"/>
          <w:szCs w:val="22"/>
        </w:rPr>
        <w:t xml:space="preserve"> nebo</w:t>
      </w:r>
      <w:r w:rsidRPr="00984EB8">
        <w:rPr>
          <w:rFonts w:ascii="Tahoma" w:hAnsi="Tahoma" w:cs="Tahoma"/>
          <w:sz w:val="22"/>
          <w:szCs w:val="22"/>
        </w:rPr>
        <w:t xml:space="preserve"> vlastníků dotčených objektů,</w:t>
      </w:r>
      <w:r w:rsidR="00D4793D">
        <w:rPr>
          <w:rFonts w:ascii="Tahoma" w:hAnsi="Tahoma" w:cs="Tahoma"/>
          <w:sz w:val="22"/>
          <w:szCs w:val="22"/>
        </w:rPr>
        <w:t xml:space="preserve"> které </w:t>
      </w:r>
      <w:r w:rsidR="000F736B">
        <w:rPr>
          <w:rFonts w:ascii="Tahoma" w:hAnsi="Tahoma" w:cs="Tahoma"/>
          <w:sz w:val="22"/>
          <w:szCs w:val="22"/>
        </w:rPr>
        <w:t>mají vliv na termíny plnění stanovené touto smlouvou a</w:t>
      </w:r>
      <w:r w:rsidRPr="00D162FB">
        <w:rPr>
          <w:rFonts w:ascii="Tahoma" w:hAnsi="Tahoma" w:cs="Tahoma"/>
          <w:sz w:val="22"/>
          <w:szCs w:val="22"/>
        </w:rPr>
        <w:t xml:space="preserve"> kterým zhotovitel jednající s náležitou péčí</w:t>
      </w:r>
      <w:r w:rsidR="000F736B">
        <w:rPr>
          <w:rFonts w:ascii="Tahoma" w:hAnsi="Tahoma" w:cs="Tahoma"/>
          <w:sz w:val="22"/>
          <w:szCs w:val="22"/>
        </w:rPr>
        <w:t xml:space="preserve"> a odborností </w:t>
      </w:r>
      <w:r w:rsidRPr="00D162FB">
        <w:rPr>
          <w:rFonts w:ascii="Tahoma" w:hAnsi="Tahoma" w:cs="Tahoma"/>
          <w:sz w:val="22"/>
          <w:szCs w:val="22"/>
        </w:rPr>
        <w:t>nemohl zabránit</w:t>
      </w:r>
      <w:r w:rsidR="000F736B">
        <w:rPr>
          <w:rFonts w:ascii="Tahoma" w:hAnsi="Tahoma" w:cs="Tahoma"/>
          <w:sz w:val="22"/>
          <w:szCs w:val="22"/>
        </w:rPr>
        <w:t xml:space="preserve"> (tj. zejména pod</w:t>
      </w:r>
      <w:r w:rsidR="00076B40">
        <w:rPr>
          <w:rFonts w:ascii="Tahoma" w:hAnsi="Tahoma" w:cs="Tahoma"/>
          <w:sz w:val="22"/>
          <w:szCs w:val="22"/>
        </w:rPr>
        <w:t>al</w:t>
      </w:r>
      <w:r w:rsidR="000F736B">
        <w:rPr>
          <w:rFonts w:ascii="Tahoma" w:hAnsi="Tahoma" w:cs="Tahoma"/>
          <w:sz w:val="22"/>
          <w:szCs w:val="22"/>
        </w:rPr>
        <w:t xml:space="preserve"> příslušn</w:t>
      </w:r>
      <w:r w:rsidR="00076B40">
        <w:rPr>
          <w:rFonts w:ascii="Tahoma" w:hAnsi="Tahoma" w:cs="Tahoma"/>
          <w:sz w:val="22"/>
          <w:szCs w:val="22"/>
        </w:rPr>
        <w:t>é</w:t>
      </w:r>
      <w:r w:rsidR="000F736B">
        <w:rPr>
          <w:rFonts w:ascii="Tahoma" w:hAnsi="Tahoma" w:cs="Tahoma"/>
          <w:sz w:val="22"/>
          <w:szCs w:val="22"/>
        </w:rPr>
        <w:t xml:space="preserve"> žádost</w:t>
      </w:r>
      <w:r w:rsidR="00076B40">
        <w:rPr>
          <w:rFonts w:ascii="Tahoma" w:hAnsi="Tahoma" w:cs="Tahoma"/>
          <w:sz w:val="22"/>
          <w:szCs w:val="22"/>
        </w:rPr>
        <w:t>i</w:t>
      </w:r>
      <w:r w:rsidR="000F736B">
        <w:rPr>
          <w:rFonts w:ascii="Tahoma" w:hAnsi="Tahoma" w:cs="Tahoma"/>
          <w:sz w:val="22"/>
          <w:szCs w:val="22"/>
        </w:rPr>
        <w:t xml:space="preserve"> v</w:t>
      </w:r>
      <w:r w:rsidR="009C22E3">
        <w:rPr>
          <w:rFonts w:ascii="Tahoma" w:hAnsi="Tahoma" w:cs="Tahoma"/>
          <w:sz w:val="22"/>
          <w:szCs w:val="22"/>
        </w:rPr>
        <w:t> dostatečné lhůtě</w:t>
      </w:r>
      <w:r w:rsidR="00D472A9">
        <w:rPr>
          <w:rFonts w:ascii="Tahoma" w:hAnsi="Tahoma" w:cs="Tahoma"/>
          <w:sz w:val="22"/>
          <w:szCs w:val="22"/>
        </w:rPr>
        <w:t>, tj. min. 30 dní,</w:t>
      </w:r>
      <w:r w:rsidR="009C22E3">
        <w:rPr>
          <w:rFonts w:ascii="Tahoma" w:hAnsi="Tahoma" w:cs="Tahoma"/>
          <w:sz w:val="22"/>
          <w:szCs w:val="22"/>
        </w:rPr>
        <w:t xml:space="preserve"> předem)</w:t>
      </w:r>
      <w:r w:rsidRPr="00D162FB">
        <w:rPr>
          <w:rFonts w:ascii="Tahoma" w:hAnsi="Tahoma" w:cs="Tahoma"/>
          <w:sz w:val="22"/>
          <w:szCs w:val="22"/>
        </w:rPr>
        <w:t>,</w:t>
      </w:r>
      <w:r w:rsidR="00FF05F7">
        <w:rPr>
          <w:rFonts w:ascii="Tahoma" w:hAnsi="Tahoma" w:cs="Tahoma"/>
          <w:sz w:val="22"/>
          <w:szCs w:val="22"/>
        </w:rPr>
        <w:t xml:space="preserve"> je zhotovitel povinen bezodkladně o této skutečnost informovat objednatele. O</w:t>
      </w:r>
      <w:r>
        <w:rPr>
          <w:rFonts w:ascii="Tahoma" w:hAnsi="Tahoma" w:cs="Tahoma"/>
          <w:sz w:val="22"/>
          <w:szCs w:val="22"/>
        </w:rPr>
        <w:t>bjednatel</w:t>
      </w:r>
      <w:r w:rsidR="00FF05F7">
        <w:rPr>
          <w:rFonts w:ascii="Tahoma" w:hAnsi="Tahoma" w:cs="Tahoma"/>
          <w:sz w:val="22"/>
          <w:szCs w:val="22"/>
        </w:rPr>
        <w:t xml:space="preserve"> si</w:t>
      </w:r>
      <w:r>
        <w:rPr>
          <w:rFonts w:ascii="Tahoma" w:hAnsi="Tahoma" w:cs="Tahoma"/>
          <w:sz w:val="22"/>
          <w:szCs w:val="22"/>
        </w:rPr>
        <w:t xml:space="preserve"> v</w:t>
      </w:r>
      <w:r w:rsidR="00FF05F7">
        <w:rPr>
          <w:rFonts w:ascii="Tahoma" w:hAnsi="Tahoma" w:cs="Tahoma"/>
          <w:sz w:val="22"/>
          <w:szCs w:val="22"/>
        </w:rPr>
        <w:t xml:space="preserve"> těchto případech </w:t>
      </w:r>
      <w:r w:rsidRPr="00D162FB">
        <w:rPr>
          <w:rFonts w:ascii="Tahoma" w:hAnsi="Tahoma" w:cs="Tahoma"/>
          <w:sz w:val="22"/>
          <w:szCs w:val="22"/>
        </w:rPr>
        <w:t xml:space="preserve">vyhrazuje právo </w:t>
      </w:r>
      <w:r>
        <w:rPr>
          <w:rFonts w:ascii="Tahoma" w:hAnsi="Tahoma" w:cs="Tahoma"/>
          <w:sz w:val="22"/>
          <w:szCs w:val="22"/>
        </w:rPr>
        <w:t xml:space="preserve">prodloužit </w:t>
      </w:r>
      <w:r w:rsidRPr="00D162FB">
        <w:rPr>
          <w:rFonts w:ascii="Tahoma" w:hAnsi="Tahoma" w:cs="Tahoma"/>
          <w:sz w:val="22"/>
          <w:szCs w:val="22"/>
        </w:rPr>
        <w:t>dob</w:t>
      </w:r>
      <w:r>
        <w:rPr>
          <w:rFonts w:ascii="Tahoma" w:hAnsi="Tahoma" w:cs="Tahoma"/>
          <w:sz w:val="22"/>
          <w:szCs w:val="22"/>
        </w:rPr>
        <w:t>u</w:t>
      </w:r>
      <w:r w:rsidRPr="00D162FB">
        <w:rPr>
          <w:rFonts w:ascii="Tahoma" w:hAnsi="Tahoma" w:cs="Tahoma"/>
          <w:sz w:val="22"/>
          <w:szCs w:val="22"/>
        </w:rPr>
        <w:t xml:space="preserve"> plnění </w:t>
      </w:r>
      <w:r w:rsidR="00D4793D">
        <w:rPr>
          <w:rFonts w:ascii="Tahoma" w:hAnsi="Tahoma" w:cs="Tahoma"/>
          <w:sz w:val="22"/>
          <w:szCs w:val="22"/>
        </w:rPr>
        <w:t xml:space="preserve">stanovenou v </w:t>
      </w:r>
      <w:r w:rsidRPr="00D162FB">
        <w:rPr>
          <w:rFonts w:ascii="Tahoma" w:hAnsi="Tahoma" w:cs="Tahoma"/>
          <w:sz w:val="22"/>
          <w:szCs w:val="22"/>
        </w:rPr>
        <w:t xml:space="preserve">odst. </w:t>
      </w:r>
      <w:r w:rsidRPr="00D4022A">
        <w:rPr>
          <w:rFonts w:ascii="Tahoma" w:hAnsi="Tahoma" w:cs="Tahoma"/>
          <w:sz w:val="22"/>
          <w:szCs w:val="22"/>
        </w:rPr>
        <w:t>1</w:t>
      </w:r>
      <w:r w:rsidR="00D4793D">
        <w:rPr>
          <w:rFonts w:ascii="Tahoma" w:hAnsi="Tahoma" w:cs="Tahoma"/>
          <w:sz w:val="22"/>
          <w:szCs w:val="22"/>
        </w:rPr>
        <w:t xml:space="preserve"> tohoto článku smlouvy</w:t>
      </w:r>
      <w:r w:rsidRPr="00D4022A">
        <w:rPr>
          <w:rFonts w:ascii="Tahoma" w:hAnsi="Tahoma" w:cs="Tahoma"/>
          <w:sz w:val="22"/>
          <w:szCs w:val="22"/>
        </w:rPr>
        <w:t xml:space="preserve"> a</w:t>
      </w:r>
      <w:r w:rsidR="00D4793D">
        <w:rPr>
          <w:rFonts w:ascii="Tahoma" w:hAnsi="Tahoma" w:cs="Tahoma"/>
          <w:sz w:val="22"/>
          <w:szCs w:val="22"/>
        </w:rPr>
        <w:t xml:space="preserve"> v</w:t>
      </w:r>
      <w:r w:rsidRPr="00D4022A">
        <w:rPr>
          <w:rFonts w:ascii="Tahoma" w:hAnsi="Tahoma" w:cs="Tahoma"/>
          <w:sz w:val="22"/>
          <w:szCs w:val="22"/>
        </w:rPr>
        <w:t xml:space="preserve"> čl. XII odst. 1</w:t>
      </w:r>
      <w:r w:rsidRPr="00D162FB">
        <w:rPr>
          <w:rFonts w:ascii="Tahoma" w:hAnsi="Tahoma" w:cs="Tahoma"/>
          <w:sz w:val="22"/>
          <w:szCs w:val="22"/>
        </w:rPr>
        <w:t xml:space="preserve"> této smlouvy</w:t>
      </w:r>
      <w:r w:rsidR="00D4793D">
        <w:rPr>
          <w:rFonts w:ascii="Tahoma" w:hAnsi="Tahoma" w:cs="Tahoma"/>
          <w:sz w:val="22"/>
          <w:szCs w:val="22"/>
        </w:rPr>
        <w:t>, a to</w:t>
      </w:r>
      <w:r>
        <w:rPr>
          <w:rFonts w:ascii="Tahoma" w:hAnsi="Tahoma" w:cs="Tahoma"/>
          <w:sz w:val="22"/>
          <w:szCs w:val="22"/>
        </w:rPr>
        <w:t xml:space="preserve"> o dobu trvání překážky</w:t>
      </w:r>
      <w:r w:rsidRPr="00D162FB">
        <w:rPr>
          <w:rFonts w:ascii="Tahoma" w:hAnsi="Tahoma" w:cs="Tahoma"/>
          <w:sz w:val="22"/>
          <w:szCs w:val="22"/>
        </w:rPr>
        <w:t xml:space="preserve">. </w:t>
      </w:r>
      <w:r w:rsidR="00D4793D">
        <w:rPr>
          <w:rFonts w:ascii="Tahoma" w:hAnsi="Tahoma" w:cs="Tahoma"/>
          <w:sz w:val="22"/>
          <w:szCs w:val="22"/>
        </w:rPr>
        <w:t>Doba bude prodloužena na základě zhotovitelem předloženého</w:t>
      </w:r>
      <w:r>
        <w:rPr>
          <w:rFonts w:ascii="Tahoma" w:hAnsi="Tahoma" w:cs="Tahoma"/>
          <w:sz w:val="22"/>
          <w:szCs w:val="22"/>
        </w:rPr>
        <w:t xml:space="preserve"> podrobn</w:t>
      </w:r>
      <w:r w:rsidR="00D4793D">
        <w:rPr>
          <w:rFonts w:ascii="Tahoma" w:hAnsi="Tahoma" w:cs="Tahoma"/>
          <w:sz w:val="22"/>
          <w:szCs w:val="22"/>
        </w:rPr>
        <w:t>ého</w:t>
      </w:r>
      <w:r>
        <w:rPr>
          <w:rFonts w:ascii="Tahoma" w:hAnsi="Tahoma" w:cs="Tahoma"/>
          <w:sz w:val="22"/>
          <w:szCs w:val="22"/>
        </w:rPr>
        <w:t xml:space="preserve"> popis</w:t>
      </w:r>
      <w:r w:rsidR="00D4793D">
        <w:rPr>
          <w:rFonts w:ascii="Tahoma" w:hAnsi="Tahoma" w:cs="Tahoma"/>
          <w:sz w:val="22"/>
          <w:szCs w:val="22"/>
        </w:rPr>
        <w:t>u</w:t>
      </w:r>
      <w:r>
        <w:rPr>
          <w:rFonts w:ascii="Tahoma" w:hAnsi="Tahoma" w:cs="Tahoma"/>
          <w:sz w:val="22"/>
          <w:szCs w:val="22"/>
        </w:rPr>
        <w:t xml:space="preserve"> překážky spolu se zdůvodněním, jakým způsobem mu tato překážka brání v plnění jeho závazků z této smlouvy</w:t>
      </w:r>
      <w:r w:rsidR="00757037">
        <w:rPr>
          <w:rFonts w:ascii="Tahoma" w:hAnsi="Tahoma" w:cs="Tahoma"/>
          <w:sz w:val="22"/>
          <w:szCs w:val="22"/>
        </w:rPr>
        <w:t>, resp. jaký dopad má na splnění termínů plnění stanovených touto smlouvou</w:t>
      </w:r>
      <w:r>
        <w:rPr>
          <w:rFonts w:ascii="Tahoma" w:hAnsi="Tahoma" w:cs="Tahoma"/>
          <w:sz w:val="22"/>
          <w:szCs w:val="22"/>
        </w:rPr>
        <w:t>.</w:t>
      </w:r>
    </w:p>
    <w:p w14:paraId="2B29A5FE" w14:textId="77777777" w:rsidR="00A54991" w:rsidRDefault="00A54991" w:rsidP="00AA2B28">
      <w:pPr>
        <w:pStyle w:val="OdstavecSmlouvy"/>
        <w:keepLines w:val="0"/>
        <w:numPr>
          <w:ilvl w:val="0"/>
          <w:numId w:val="2"/>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jednotlivých částí díla </w:t>
      </w:r>
      <w:r w:rsidRPr="004141E8">
        <w:rPr>
          <w:rFonts w:ascii="Tahoma" w:hAnsi="Tahoma" w:cs="Tahoma"/>
          <w:sz w:val="22"/>
          <w:szCs w:val="22"/>
        </w:rPr>
        <w:t xml:space="preserve">je </w:t>
      </w:r>
      <w:r w:rsidR="00D16E92" w:rsidRPr="004141E8">
        <w:rPr>
          <w:rFonts w:ascii="Tahoma" w:hAnsi="Tahoma" w:cs="Tahoma"/>
          <w:sz w:val="22"/>
          <w:szCs w:val="22"/>
        </w:rPr>
        <w:t>sídlo objednatele</w:t>
      </w:r>
      <w:r w:rsidRPr="00080BAF">
        <w:rPr>
          <w:rFonts w:ascii="Tahoma" w:hAnsi="Tahoma" w:cs="Tahoma"/>
          <w:sz w:val="22"/>
          <w:szCs w:val="22"/>
        </w:rPr>
        <w:t>.</w:t>
      </w:r>
    </w:p>
    <w:p w14:paraId="77D1BE1D"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44774B42" w14:textId="5907A04D"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Dílo bude </w:t>
      </w:r>
      <w:r w:rsidR="00B012B4" w:rsidRPr="00080BAF">
        <w:rPr>
          <w:rFonts w:ascii="Tahoma" w:hAnsi="Tahoma" w:cs="Tahoma"/>
          <w:sz w:val="22"/>
          <w:szCs w:val="22"/>
        </w:rPr>
        <w:t>provedeno</w:t>
      </w:r>
      <w:r w:rsidRPr="00080BAF">
        <w:rPr>
          <w:rFonts w:ascii="Tahoma" w:hAnsi="Tahoma" w:cs="Tahoma"/>
          <w:sz w:val="22"/>
          <w:szCs w:val="22"/>
        </w:rPr>
        <w:t xml:space="preserve"> a objednateli předáno po částech, a to v termínech uvedených v</w:t>
      </w:r>
      <w:r w:rsidR="00D13398">
        <w:rPr>
          <w:rFonts w:ascii="Tahoma" w:hAnsi="Tahoma" w:cs="Tahoma"/>
          <w:sz w:val="22"/>
          <w:szCs w:val="22"/>
        </w:rPr>
        <w:t> </w:t>
      </w:r>
      <w:r w:rsidRPr="00080BAF">
        <w:rPr>
          <w:rFonts w:ascii="Tahoma" w:hAnsi="Tahoma" w:cs="Tahoma"/>
          <w:sz w:val="22"/>
          <w:szCs w:val="22"/>
        </w:rPr>
        <w:t>čl.</w:t>
      </w:r>
      <w:r w:rsidR="00D13398">
        <w:rPr>
          <w:rFonts w:ascii="Tahoma" w:hAnsi="Tahoma" w:cs="Tahoma"/>
          <w:sz w:val="22"/>
          <w:szCs w:val="22"/>
        </w:rPr>
        <w:t> </w:t>
      </w:r>
      <w:r w:rsidRPr="00080BAF">
        <w:rPr>
          <w:rFonts w:ascii="Tahoma" w:hAnsi="Tahoma" w:cs="Tahoma"/>
          <w:sz w:val="22"/>
          <w:szCs w:val="22"/>
        </w:rPr>
        <w:t>IV odst.</w:t>
      </w:r>
      <w:r w:rsidR="00D13398">
        <w:rPr>
          <w:rFonts w:ascii="Tahoma" w:hAnsi="Tahoma" w:cs="Tahoma"/>
          <w:sz w:val="22"/>
          <w:szCs w:val="22"/>
        </w:rPr>
        <w:t> </w:t>
      </w:r>
      <w:r w:rsidRPr="00080BAF">
        <w:rPr>
          <w:rFonts w:ascii="Tahoma" w:hAnsi="Tahoma" w:cs="Tahoma"/>
          <w:sz w:val="22"/>
          <w:szCs w:val="22"/>
        </w:rPr>
        <w:t xml:space="preserve">1 této smlouvy. </w:t>
      </w:r>
    </w:p>
    <w:p w14:paraId="2F8EEC08" w14:textId="77777777" w:rsidR="00A54991" w:rsidRPr="00080BAF" w:rsidRDefault="00A54991"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(jeho část) převzít v případě, že bude provedeno bez vad a nedodělků. </w:t>
      </w:r>
      <w:r w:rsidR="00E81522" w:rsidRPr="00070179">
        <w:rPr>
          <w:rFonts w:ascii="Tahoma" w:hAnsi="Tahoma" w:cs="Tahoma"/>
          <w:sz w:val="22"/>
          <w:szCs w:val="22"/>
        </w:rPr>
        <w:t>K předání</w:t>
      </w:r>
      <w:r w:rsidRPr="00070179">
        <w:rPr>
          <w:rFonts w:ascii="Tahoma" w:hAnsi="Tahoma" w:cs="Tahoma"/>
          <w:sz w:val="22"/>
          <w:szCs w:val="22"/>
        </w:rPr>
        <w:t xml:space="preserve"> díla (jeho části) zhotovitel </w:t>
      </w:r>
      <w:r w:rsidR="007B7556" w:rsidRPr="00070179">
        <w:rPr>
          <w:rFonts w:ascii="Tahoma" w:hAnsi="Tahoma" w:cs="Tahoma"/>
          <w:sz w:val="22"/>
          <w:szCs w:val="22"/>
        </w:rPr>
        <w:t xml:space="preserve">vyhotoví </w:t>
      </w:r>
      <w:r w:rsidRPr="00070179">
        <w:rPr>
          <w:rFonts w:ascii="Tahoma" w:hAnsi="Tahoma" w:cs="Tahoma"/>
          <w:sz w:val="22"/>
          <w:szCs w:val="22"/>
        </w:rPr>
        <w:t>protokol,</w:t>
      </w:r>
      <w:r w:rsidRPr="00080BAF">
        <w:rPr>
          <w:rFonts w:ascii="Tahoma" w:hAnsi="Tahoma" w:cs="Tahoma"/>
          <w:sz w:val="22"/>
          <w:szCs w:val="22"/>
        </w:rPr>
        <w:t xml:space="preserve"> </w:t>
      </w:r>
      <w:r w:rsidR="00070179">
        <w:rPr>
          <w:rFonts w:ascii="Tahoma" w:hAnsi="Tahoma" w:cs="Tahoma"/>
          <w:sz w:val="22"/>
          <w:szCs w:val="22"/>
        </w:rPr>
        <w:t>ve </w:t>
      </w:r>
      <w:r w:rsidRPr="00080BAF">
        <w:rPr>
          <w:rFonts w:ascii="Tahoma" w:hAnsi="Tahoma" w:cs="Tahoma"/>
          <w:sz w:val="22"/>
          <w:szCs w:val="22"/>
        </w:rPr>
        <w:t xml:space="preserve">kterém objednatel </w:t>
      </w:r>
      <w:r w:rsidR="00E81522" w:rsidRPr="00080BAF">
        <w:rPr>
          <w:rFonts w:ascii="Tahoma" w:hAnsi="Tahoma" w:cs="Tahoma"/>
          <w:sz w:val="22"/>
          <w:szCs w:val="22"/>
        </w:rPr>
        <w:t xml:space="preserve">po ukončení přejímacího řízení </w:t>
      </w:r>
      <w:r w:rsidRPr="00080BAF">
        <w:rPr>
          <w:rFonts w:ascii="Tahoma" w:hAnsi="Tahoma" w:cs="Tahoma"/>
          <w:sz w:val="22"/>
          <w:szCs w:val="22"/>
        </w:rPr>
        <w:t>prohlásí, zda dílo (jeho část)</w:t>
      </w:r>
      <w:r w:rsidR="007163FB">
        <w:rPr>
          <w:rFonts w:ascii="Tahoma" w:hAnsi="Tahoma" w:cs="Tahoma"/>
          <w:sz w:val="22"/>
          <w:szCs w:val="22"/>
        </w:rPr>
        <w:t xml:space="preserve"> </w:t>
      </w:r>
      <w:r w:rsidRPr="00080BAF">
        <w:rPr>
          <w:rFonts w:ascii="Tahoma" w:hAnsi="Tahoma" w:cs="Tahoma"/>
          <w:sz w:val="22"/>
          <w:szCs w:val="22"/>
        </w:rPr>
        <w:t>přejímá či nikoli.</w:t>
      </w:r>
      <w:r w:rsidR="007D18F4">
        <w:rPr>
          <w:rFonts w:ascii="Tahoma" w:hAnsi="Tahoma" w:cs="Tahoma"/>
          <w:sz w:val="22"/>
          <w:szCs w:val="22"/>
        </w:rPr>
        <w:t xml:space="preserve"> </w:t>
      </w:r>
      <w:r w:rsidR="007D18F4" w:rsidRPr="00070179">
        <w:rPr>
          <w:rFonts w:ascii="Tahoma" w:hAnsi="Tahoma" w:cs="Tahoma"/>
          <w:sz w:val="22"/>
          <w:szCs w:val="22"/>
        </w:rPr>
        <w:t>V</w:t>
      </w:r>
      <w:r w:rsidR="00AB5BC6">
        <w:rPr>
          <w:rFonts w:ascii="Tahoma" w:hAnsi="Tahoma" w:cs="Tahoma"/>
          <w:sz w:val="22"/>
          <w:szCs w:val="22"/>
        </w:rPr>
        <w:t> </w:t>
      </w:r>
      <w:r w:rsidR="007D18F4" w:rsidRPr="00070179">
        <w:rPr>
          <w:rFonts w:ascii="Tahoma" w:hAnsi="Tahoma" w:cs="Tahoma"/>
          <w:sz w:val="22"/>
          <w:szCs w:val="22"/>
        </w:rPr>
        <w:t>případě</w:t>
      </w:r>
      <w:r w:rsidR="00AB5BC6">
        <w:rPr>
          <w:rFonts w:ascii="Tahoma" w:hAnsi="Tahoma" w:cs="Tahoma"/>
          <w:sz w:val="22"/>
          <w:szCs w:val="22"/>
        </w:rPr>
        <w:t>, že dílo vykazuje</w:t>
      </w:r>
      <w:r w:rsidR="007D18F4" w:rsidRPr="00070179">
        <w:rPr>
          <w:rFonts w:ascii="Tahoma" w:hAnsi="Tahoma" w:cs="Tahoma"/>
          <w:sz w:val="22"/>
          <w:szCs w:val="22"/>
        </w:rPr>
        <w:t xml:space="preserve"> vady nebo nedodělky</w:t>
      </w:r>
      <w:r w:rsidR="00B42608">
        <w:rPr>
          <w:rFonts w:ascii="Tahoma" w:hAnsi="Tahoma" w:cs="Tahoma"/>
          <w:sz w:val="22"/>
          <w:szCs w:val="22"/>
        </w:rPr>
        <w:t>,</w:t>
      </w:r>
      <w:r w:rsidR="007D18F4" w:rsidRPr="00070179">
        <w:rPr>
          <w:rFonts w:ascii="Tahoma" w:hAnsi="Tahoma" w:cs="Tahoma"/>
          <w:sz w:val="22"/>
          <w:szCs w:val="22"/>
        </w:rPr>
        <w:t xml:space="preserve"> specifikuje</w:t>
      </w:r>
      <w:r w:rsidR="00AB5BC6">
        <w:rPr>
          <w:rFonts w:ascii="Tahoma" w:hAnsi="Tahoma" w:cs="Tahoma"/>
          <w:sz w:val="22"/>
          <w:szCs w:val="22"/>
        </w:rPr>
        <w:t xml:space="preserve"> je objednatel</w:t>
      </w:r>
      <w:r w:rsidR="007D18F4" w:rsidRPr="00070179">
        <w:rPr>
          <w:rFonts w:ascii="Tahoma" w:hAnsi="Tahoma" w:cs="Tahoma"/>
          <w:sz w:val="22"/>
          <w:szCs w:val="22"/>
        </w:rPr>
        <w:t xml:space="preserve"> v předávacím protokolu.</w:t>
      </w:r>
    </w:p>
    <w:p w14:paraId="1901CC92" w14:textId="3135AF38" w:rsidR="00690F8D" w:rsidRPr="00E63EBB"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color w:val="FF0000"/>
          <w:sz w:val="22"/>
          <w:szCs w:val="22"/>
        </w:rPr>
      </w:pPr>
      <w:r w:rsidRPr="4E220982">
        <w:rPr>
          <w:rFonts w:ascii="Tahoma" w:hAnsi="Tahoma" w:cs="Tahoma"/>
          <w:sz w:val="22"/>
          <w:szCs w:val="22"/>
        </w:rPr>
        <w:t>Objednatel je povinen potvrdit v předávacím protokolu, zda dílo (</w:t>
      </w:r>
      <w:r w:rsidR="3543FC34" w:rsidRPr="4E220982">
        <w:rPr>
          <w:rFonts w:ascii="Tahoma" w:hAnsi="Tahoma" w:cs="Tahoma"/>
          <w:sz w:val="22"/>
          <w:szCs w:val="22"/>
        </w:rPr>
        <w:t>jeho část) přejímá či nikoli do </w:t>
      </w:r>
      <w:r w:rsidR="00476C15">
        <w:rPr>
          <w:rFonts w:ascii="Tahoma" w:hAnsi="Tahoma" w:cs="Tahoma"/>
          <w:sz w:val="22"/>
          <w:szCs w:val="22"/>
        </w:rPr>
        <w:t xml:space="preserve">14 </w:t>
      </w:r>
      <w:r w:rsidRPr="4E220982">
        <w:rPr>
          <w:rFonts w:ascii="Tahoma" w:hAnsi="Tahoma" w:cs="Tahoma"/>
          <w:sz w:val="22"/>
          <w:szCs w:val="22"/>
        </w:rPr>
        <w:t xml:space="preserve">pracovních dnů od předložení příslušné části díla </w:t>
      </w:r>
      <w:r w:rsidR="215EAEF0" w:rsidRPr="4E220982">
        <w:rPr>
          <w:rFonts w:ascii="Tahoma" w:hAnsi="Tahoma" w:cs="Tahoma"/>
          <w:sz w:val="22"/>
          <w:szCs w:val="22"/>
        </w:rPr>
        <w:t>k</w:t>
      </w:r>
      <w:r w:rsidRPr="4E220982">
        <w:rPr>
          <w:rFonts w:ascii="Tahoma" w:hAnsi="Tahoma" w:cs="Tahoma"/>
          <w:sz w:val="22"/>
          <w:szCs w:val="22"/>
        </w:rPr>
        <w:t xml:space="preserve"> přejímací</w:t>
      </w:r>
      <w:r w:rsidR="215EAEF0" w:rsidRPr="4E220982">
        <w:rPr>
          <w:rFonts w:ascii="Tahoma" w:hAnsi="Tahoma" w:cs="Tahoma"/>
          <w:sz w:val="22"/>
          <w:szCs w:val="22"/>
        </w:rPr>
        <w:t>mu</w:t>
      </w:r>
      <w:r w:rsidRPr="4E220982">
        <w:rPr>
          <w:rFonts w:ascii="Tahoma" w:hAnsi="Tahoma" w:cs="Tahoma"/>
          <w:sz w:val="22"/>
          <w:szCs w:val="22"/>
        </w:rPr>
        <w:t xml:space="preserve"> řízení.</w:t>
      </w:r>
    </w:p>
    <w:p w14:paraId="7511B276" w14:textId="4E1A5116" w:rsidR="007B7556" w:rsidRPr="00070179" w:rsidRDefault="00476C15" w:rsidP="00AA2B28">
      <w:pPr>
        <w:pStyle w:val="OdstavecSmlouvy"/>
        <w:keepLines w:val="0"/>
        <w:numPr>
          <w:ilvl w:val="0"/>
          <w:numId w:val="25"/>
        </w:numPr>
        <w:tabs>
          <w:tab w:val="clear" w:pos="360"/>
          <w:tab w:val="clear" w:pos="426"/>
          <w:tab w:val="clear" w:pos="1701"/>
        </w:tabs>
        <w:spacing w:before="120" w:after="0"/>
        <w:rPr>
          <w:rFonts w:ascii="Tahoma" w:eastAsia="Tahoma" w:hAnsi="Tahoma" w:cs="Tahoma"/>
          <w:sz w:val="22"/>
          <w:szCs w:val="22"/>
        </w:rPr>
      </w:pPr>
      <w:r>
        <w:rPr>
          <w:rFonts w:ascii="Tahoma" w:hAnsi="Tahoma" w:cs="Tahoma"/>
          <w:sz w:val="22"/>
          <w:szCs w:val="22"/>
        </w:rPr>
        <w:t>39</w:t>
      </w:r>
      <w:r w:rsidR="61EC4F7B" w:rsidRPr="4E220982">
        <w:rPr>
          <w:rFonts w:ascii="Tahoma" w:hAnsi="Tahoma" w:cs="Tahoma"/>
          <w:sz w:val="22"/>
          <w:szCs w:val="22"/>
        </w:rPr>
        <w:t>Po dobu trvání přejímacího řízení (tj. od zahájení přejímacího řízení do jeho ukončení převzetím díla (jeho části) nebo jeho nepřevzetím</w:t>
      </w:r>
      <w:r w:rsidR="4C693BEE" w:rsidRPr="4E220982">
        <w:rPr>
          <w:rFonts w:ascii="Tahoma" w:hAnsi="Tahoma" w:cs="Tahoma"/>
          <w:sz w:val="22"/>
          <w:szCs w:val="22"/>
        </w:rPr>
        <w:t>)</w:t>
      </w:r>
      <w:r w:rsidR="61EC4F7B" w:rsidRPr="4E220982">
        <w:rPr>
          <w:rFonts w:ascii="Tahoma" w:hAnsi="Tahoma" w:cs="Tahoma"/>
          <w:sz w:val="22"/>
          <w:szCs w:val="22"/>
        </w:rPr>
        <w:t xml:space="preserve"> není zhotovitel v prodlení s provedením díla (jeho části).</w:t>
      </w:r>
    </w:p>
    <w:p w14:paraId="42F84643"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lastRenderedPageBreak/>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49AC59AC"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73F8F373"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30A0660F" w14:textId="77777777" w:rsidR="0012235B" w:rsidRPr="00070179" w:rsidRDefault="0012235B" w:rsidP="00AA2B28">
      <w:pPr>
        <w:pStyle w:val="OdstavecSmlouvy"/>
        <w:keepLines w:val="0"/>
        <w:numPr>
          <w:ilvl w:val="0"/>
          <w:numId w:val="34"/>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14781ADA" w14:textId="77777777" w:rsidR="0012235B" w:rsidRPr="00070179" w:rsidRDefault="0012235B" w:rsidP="00A26A5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5EAAE905" w14:textId="77777777" w:rsidR="0012235B" w:rsidRPr="00070179" w:rsidRDefault="55E7966D"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 xml:space="preserve">Zhotovitel není oprávněn poskytnout </w:t>
      </w:r>
      <w:r w:rsidR="3B506833" w:rsidRPr="4E220982">
        <w:rPr>
          <w:rFonts w:ascii="Tahoma" w:hAnsi="Tahoma" w:cs="Tahoma"/>
          <w:sz w:val="22"/>
          <w:szCs w:val="22"/>
        </w:rPr>
        <w:t xml:space="preserve">dílo </w:t>
      </w:r>
      <w:r w:rsidRPr="4E220982">
        <w:rPr>
          <w:rFonts w:ascii="Tahoma" w:hAnsi="Tahoma" w:cs="Tahoma"/>
          <w:sz w:val="22"/>
          <w:szCs w:val="22"/>
        </w:rPr>
        <w:t>jiným osobám než objednateli.</w:t>
      </w:r>
    </w:p>
    <w:p w14:paraId="5DBA5E20" w14:textId="77777777" w:rsidR="00A54991" w:rsidRPr="00080BAF" w:rsidRDefault="3BF674C4" w:rsidP="00AA2B28">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4E220982">
        <w:rPr>
          <w:rFonts w:ascii="Tahoma" w:hAnsi="Tahoma" w:cs="Tahoma"/>
          <w:sz w:val="22"/>
          <w:szCs w:val="22"/>
        </w:rPr>
        <w:t>Vlastnické právo k jednotlivým dokumentacím a</w:t>
      </w:r>
      <w:r w:rsidR="215EAEF0" w:rsidRPr="4E220982">
        <w:rPr>
          <w:rFonts w:ascii="Tahoma" w:hAnsi="Tahoma" w:cs="Tahoma"/>
          <w:sz w:val="22"/>
          <w:szCs w:val="22"/>
        </w:rPr>
        <w:t> </w:t>
      </w:r>
      <w:r w:rsidRPr="4E220982">
        <w:rPr>
          <w:rFonts w:ascii="Tahoma" w:hAnsi="Tahoma" w:cs="Tahoma"/>
          <w:sz w:val="22"/>
          <w:szCs w:val="22"/>
        </w:rPr>
        <w:t>dalším dokumentům a</w:t>
      </w:r>
      <w:r w:rsidR="3543FC34" w:rsidRPr="4E220982">
        <w:rPr>
          <w:rFonts w:ascii="Tahoma" w:hAnsi="Tahoma" w:cs="Tahoma"/>
          <w:sz w:val="22"/>
          <w:szCs w:val="22"/>
        </w:rPr>
        <w:t> </w:t>
      </w:r>
      <w:r w:rsidRPr="4E220982">
        <w:rPr>
          <w:rFonts w:ascii="Tahoma" w:hAnsi="Tahoma" w:cs="Tahoma"/>
          <w:sz w:val="22"/>
          <w:szCs w:val="22"/>
        </w:rPr>
        <w:t>hmotným výstup</w:t>
      </w:r>
      <w:r w:rsidR="215EAEF0" w:rsidRPr="4E220982">
        <w:rPr>
          <w:rFonts w:ascii="Tahoma" w:hAnsi="Tahoma" w:cs="Tahoma"/>
          <w:sz w:val="22"/>
          <w:szCs w:val="22"/>
        </w:rPr>
        <w:t>ům, které jsou předmětem díla, a nebezpečí škody na </w:t>
      </w:r>
      <w:r w:rsidRPr="4E220982">
        <w:rPr>
          <w:rFonts w:ascii="Tahoma" w:hAnsi="Tahoma" w:cs="Tahoma"/>
          <w:sz w:val="22"/>
          <w:szCs w:val="22"/>
        </w:rPr>
        <w:t>nich přechází na</w:t>
      </w:r>
      <w:r w:rsidR="3543FC34" w:rsidRPr="4E220982">
        <w:rPr>
          <w:rFonts w:ascii="Tahoma" w:hAnsi="Tahoma" w:cs="Tahoma"/>
          <w:sz w:val="22"/>
          <w:szCs w:val="22"/>
        </w:rPr>
        <w:t> </w:t>
      </w:r>
      <w:r w:rsidRPr="4E220982">
        <w:rPr>
          <w:rFonts w:ascii="Tahoma" w:hAnsi="Tahoma" w:cs="Tahoma"/>
          <w:sz w:val="22"/>
          <w:szCs w:val="22"/>
        </w:rPr>
        <w:t>objednatele dnem jejich</w:t>
      </w:r>
      <w:r w:rsidR="3543FC34" w:rsidRPr="4E220982">
        <w:rPr>
          <w:rFonts w:ascii="Tahoma" w:hAnsi="Tahoma" w:cs="Tahoma"/>
          <w:sz w:val="22"/>
          <w:szCs w:val="22"/>
        </w:rPr>
        <w:t xml:space="preserve"> </w:t>
      </w:r>
      <w:r w:rsidRPr="4E220982">
        <w:rPr>
          <w:rFonts w:ascii="Tahoma" w:hAnsi="Tahoma" w:cs="Tahoma"/>
          <w:sz w:val="22"/>
          <w:szCs w:val="22"/>
        </w:rPr>
        <w:t>převzetí objednatelem.</w:t>
      </w:r>
    </w:p>
    <w:p w14:paraId="51B9CE6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w:t>
      </w:r>
      <w:r w:rsidR="00E03721">
        <w:rPr>
          <w:rFonts w:ascii="Tahoma" w:hAnsi="Tahoma" w:cs="Tahoma"/>
          <w:sz w:val="22"/>
          <w:szCs w:val="22"/>
        </w:rPr>
        <w:br/>
      </w:r>
      <w:r w:rsidRPr="00080BAF">
        <w:rPr>
          <w:rFonts w:ascii="Tahoma" w:hAnsi="Tahoma" w:cs="Tahoma"/>
          <w:sz w:val="22"/>
          <w:szCs w:val="22"/>
        </w:rPr>
        <w:t>Provádění díla, práva a povinnosti stran</w:t>
      </w:r>
    </w:p>
    <w:p w14:paraId="602F80DB" w14:textId="77777777" w:rsidR="00A54991" w:rsidRPr="00080BAF" w:rsidRDefault="008F754A" w:rsidP="008F754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00A54991" w:rsidRPr="00080BAF">
        <w:rPr>
          <w:rFonts w:ascii="Tahoma" w:hAnsi="Tahoma" w:cs="Tahoma"/>
          <w:sz w:val="22"/>
          <w:szCs w:val="22"/>
        </w:rPr>
        <w:t>Zhotovitel je zejména povinen:</w:t>
      </w:r>
    </w:p>
    <w:p w14:paraId="196F4A0C"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D7864D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6EC11B3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013EE78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6544DCF7"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1DDDCF0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615C99BC" w14:textId="6477034C" w:rsidR="000A7D6A" w:rsidRPr="00476C15"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76C15">
        <w:rPr>
          <w:rFonts w:ascii="Tahoma" w:hAnsi="Tahoma" w:cs="Tahoma"/>
          <w:sz w:val="22"/>
          <w:szCs w:val="22"/>
        </w:rPr>
        <w:t>respektovat při provádění díla objednatelem předpokládanou maximální hodnotu realizace</w:t>
      </w:r>
      <w:r w:rsidR="007163FB" w:rsidRPr="00476C15">
        <w:rPr>
          <w:rFonts w:ascii="Tahoma" w:hAnsi="Tahoma" w:cs="Tahoma"/>
          <w:sz w:val="22"/>
          <w:szCs w:val="22"/>
        </w:rPr>
        <w:t xml:space="preserve"> projektované stavby</w:t>
      </w:r>
      <w:r w:rsidR="00D56CA8" w:rsidRPr="00476C15">
        <w:rPr>
          <w:rFonts w:ascii="Tahoma" w:hAnsi="Tahoma" w:cs="Tahoma"/>
          <w:sz w:val="22"/>
          <w:szCs w:val="22"/>
        </w:rPr>
        <w:t xml:space="preserve"> (</w:t>
      </w:r>
      <w:r w:rsidR="009148F1" w:rsidRPr="00476C15">
        <w:rPr>
          <w:rFonts w:ascii="Tahoma" w:hAnsi="Tahoma" w:cs="Tahoma"/>
          <w:sz w:val="22"/>
          <w:szCs w:val="22"/>
        </w:rPr>
        <w:t>dále jen „</w:t>
      </w:r>
      <w:r w:rsidR="00D56CA8" w:rsidRPr="00476C15">
        <w:rPr>
          <w:rFonts w:ascii="Tahoma" w:hAnsi="Tahoma" w:cs="Tahoma"/>
          <w:sz w:val="22"/>
          <w:szCs w:val="22"/>
        </w:rPr>
        <w:t>předpokládaná hodnota</w:t>
      </w:r>
      <w:r w:rsidR="009148F1" w:rsidRPr="00476C15">
        <w:rPr>
          <w:rFonts w:ascii="Tahoma" w:hAnsi="Tahoma" w:cs="Tahoma"/>
          <w:sz w:val="22"/>
          <w:szCs w:val="22"/>
        </w:rPr>
        <w:t>“</w:t>
      </w:r>
      <w:r w:rsidR="00D56CA8" w:rsidRPr="00476C15">
        <w:rPr>
          <w:rFonts w:ascii="Tahoma" w:hAnsi="Tahoma" w:cs="Tahoma"/>
          <w:sz w:val="22"/>
          <w:szCs w:val="22"/>
        </w:rPr>
        <w:t>)</w:t>
      </w:r>
      <w:r w:rsidR="007163FB" w:rsidRPr="00476C15">
        <w:rPr>
          <w:rFonts w:ascii="Tahoma" w:hAnsi="Tahoma" w:cs="Tahoma"/>
          <w:sz w:val="22"/>
          <w:szCs w:val="22"/>
        </w:rPr>
        <w:t xml:space="preserve">, tj. </w:t>
      </w:r>
      <w:r w:rsidR="00476C15" w:rsidRPr="00476C15">
        <w:rPr>
          <w:rFonts w:ascii="Tahoma" w:hAnsi="Tahoma" w:cs="Tahoma"/>
          <w:sz w:val="22"/>
          <w:szCs w:val="22"/>
        </w:rPr>
        <w:t xml:space="preserve">39.950.000,- </w:t>
      </w:r>
      <w:r w:rsidRPr="00476C15">
        <w:rPr>
          <w:rFonts w:ascii="Tahoma" w:hAnsi="Tahoma" w:cs="Tahoma"/>
          <w:sz w:val="22"/>
          <w:szCs w:val="22"/>
        </w:rPr>
        <w:t>Kč</w:t>
      </w:r>
      <w:r w:rsidR="007163FB" w:rsidRPr="00476C15">
        <w:rPr>
          <w:rFonts w:ascii="Tahoma" w:hAnsi="Tahoma" w:cs="Tahoma"/>
          <w:sz w:val="22"/>
          <w:szCs w:val="22"/>
        </w:rPr>
        <w:t xml:space="preserve"> bez DPH</w:t>
      </w:r>
      <w:r w:rsidR="00EE5290" w:rsidRPr="00476C15">
        <w:rPr>
          <w:rFonts w:ascii="Tahoma" w:hAnsi="Tahoma" w:cs="Tahoma"/>
          <w:sz w:val="22"/>
          <w:szCs w:val="22"/>
        </w:rPr>
        <w:t xml:space="preserve"> </w:t>
      </w:r>
      <w:r w:rsidR="00EE5290" w:rsidRPr="00476C15">
        <w:rPr>
          <w:rFonts w:ascii="Tahoma" w:hAnsi="Tahoma" w:cs="Tahoma"/>
          <w:i/>
          <w:sz w:val="22"/>
          <w:szCs w:val="22"/>
        </w:rPr>
        <w:t>(</w:t>
      </w:r>
      <w:r w:rsidR="00476C15" w:rsidRPr="00476C15">
        <w:rPr>
          <w:rFonts w:ascii="Tahoma" w:hAnsi="Tahoma" w:cs="Tahoma"/>
          <w:i/>
          <w:sz w:val="22"/>
          <w:szCs w:val="22"/>
        </w:rPr>
        <w:t>včetně vnitřního vybavení</w:t>
      </w:r>
      <w:r w:rsidR="00EE5290" w:rsidRPr="00476C15">
        <w:rPr>
          <w:rFonts w:ascii="Tahoma" w:hAnsi="Tahoma" w:cs="Tahoma"/>
          <w:sz w:val="22"/>
          <w:szCs w:val="22"/>
        </w:rPr>
        <w:t>)</w:t>
      </w:r>
      <w:r w:rsidRPr="00476C15">
        <w:rPr>
          <w:rFonts w:ascii="Tahoma" w:hAnsi="Tahoma" w:cs="Tahoma"/>
          <w:sz w:val="22"/>
          <w:szCs w:val="22"/>
        </w:rPr>
        <w:t>.</w:t>
      </w:r>
      <w:r w:rsidR="00D508F2" w:rsidRPr="00476C15">
        <w:rPr>
          <w:rFonts w:ascii="Tahoma" w:hAnsi="Tahoma" w:cs="Tahoma"/>
          <w:sz w:val="22"/>
          <w:szCs w:val="22"/>
        </w:rPr>
        <w:t xml:space="preserve"> Nerespektování předpokládané hodnoty bude považováno za vadu díla</w:t>
      </w:r>
      <w:r w:rsidR="00D56CA8" w:rsidRPr="00476C15">
        <w:rPr>
          <w:rFonts w:ascii="Tahoma" w:hAnsi="Tahoma" w:cs="Tahoma"/>
          <w:sz w:val="22"/>
          <w:szCs w:val="22"/>
        </w:rPr>
        <w:t xml:space="preserve">. </w:t>
      </w:r>
      <w:r w:rsidR="00FB0E64" w:rsidRPr="00476C15">
        <w:rPr>
          <w:rFonts w:ascii="Tahoma" w:hAnsi="Tahoma" w:cs="Tahoma"/>
          <w:sz w:val="22"/>
          <w:szCs w:val="22"/>
        </w:rPr>
        <w:t xml:space="preserve">Pokud však nárůst předpokládané hodnoty způsobily skutečnosti, které nepředpokládala žádná ze smluvních stran, </w:t>
      </w:r>
      <w:r w:rsidR="001877E8" w:rsidRPr="00476C15">
        <w:rPr>
          <w:rFonts w:ascii="Tahoma" w:hAnsi="Tahoma" w:cs="Tahoma"/>
          <w:sz w:val="22"/>
          <w:szCs w:val="22"/>
        </w:rPr>
        <w:t>nebo</w:t>
      </w:r>
      <w:r w:rsidR="00FB0E64" w:rsidRPr="00476C15">
        <w:rPr>
          <w:rFonts w:ascii="Tahoma" w:hAnsi="Tahoma" w:cs="Tahoma"/>
          <w:sz w:val="22"/>
          <w:szCs w:val="22"/>
        </w:rPr>
        <w:t xml:space="preserve"> které zhotovitel nemohl ovlivnit či zapříčinit, pak se o vadu díla nejedná.</w:t>
      </w:r>
    </w:p>
    <w:p w14:paraId="388298BD" w14:textId="77777777" w:rsidR="000A7D6A" w:rsidRPr="00476C15" w:rsidRDefault="000A7D6A" w:rsidP="000A7D6A">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r w:rsidRPr="00476C15">
        <w:rPr>
          <w:rFonts w:ascii="Tahoma" w:hAnsi="Tahoma" w:cs="Tahoma"/>
          <w:sz w:val="22"/>
          <w:szCs w:val="22"/>
        </w:rPr>
        <w:t xml:space="preserve">Pokud zhotovitel v průběhu provádění díla zjistí, že by předpokládaná hodnota mohla být překročena, oznámí písemně tuto skutečnost objednateli, a to </w:t>
      </w:r>
      <w:r w:rsidR="00991523" w:rsidRPr="00476C15">
        <w:rPr>
          <w:rFonts w:ascii="Tahoma" w:hAnsi="Tahoma" w:cs="Tahoma"/>
          <w:sz w:val="22"/>
          <w:szCs w:val="22"/>
        </w:rPr>
        <w:t>bezodkladně</w:t>
      </w:r>
      <w:r w:rsidR="00FA42AA" w:rsidRPr="00476C15">
        <w:rPr>
          <w:rFonts w:ascii="Tahoma" w:hAnsi="Tahoma" w:cs="Tahoma"/>
          <w:sz w:val="22"/>
          <w:szCs w:val="22"/>
        </w:rPr>
        <w:t>.</w:t>
      </w:r>
      <w:r w:rsidR="00FB0E64" w:rsidRPr="00476C15">
        <w:rPr>
          <w:rFonts w:ascii="Tahoma" w:hAnsi="Tahoma" w:cs="Tahoma"/>
          <w:sz w:val="22"/>
          <w:szCs w:val="22"/>
        </w:rPr>
        <w:t xml:space="preserve"> Současně sdělí a doloží rozpracovanost díla a překročení předpokládané hodnoty řádně zdůvodní. Objednatel uvedené důvody posoudí a následně písemně </w:t>
      </w:r>
      <w:r w:rsidR="00351EFE" w:rsidRPr="00476C15">
        <w:rPr>
          <w:rFonts w:ascii="Tahoma" w:hAnsi="Tahoma" w:cs="Tahoma"/>
          <w:sz w:val="22"/>
          <w:szCs w:val="22"/>
        </w:rPr>
        <w:t>sdělí</w:t>
      </w:r>
      <w:r w:rsidR="00FB0E64" w:rsidRPr="00476C15">
        <w:rPr>
          <w:rFonts w:ascii="Tahoma" w:hAnsi="Tahoma" w:cs="Tahoma"/>
          <w:sz w:val="22"/>
          <w:szCs w:val="22"/>
        </w:rPr>
        <w:t xml:space="preserve"> zhotoviteli, zda uvedené důvody a překročení předpokládané hodnoty akceptuje a zda má zhotovitel pokračovat ve zhotovení díla. Změna předpokládané hodnoty bude následně předmětem dodatku k této smlouvě. Po dobu</w:t>
      </w:r>
      <w:r w:rsidR="00351EFE" w:rsidRPr="00476C15">
        <w:rPr>
          <w:rFonts w:ascii="Tahoma" w:hAnsi="Tahoma" w:cs="Tahoma"/>
          <w:sz w:val="22"/>
          <w:szCs w:val="22"/>
        </w:rPr>
        <w:t xml:space="preserve"> od zaslání oznámení objednateli do zaslání písemného sdělení zhotoviteli se práce na díle přerušují.</w:t>
      </w:r>
    </w:p>
    <w:p w14:paraId="123C94CC" w14:textId="77777777" w:rsidR="004B4401" w:rsidRPr="009A7A17" w:rsidRDefault="005F709F" w:rsidP="00621F09">
      <w:pPr>
        <w:pStyle w:val="slovanPododstavecSmlouvy"/>
      </w:pPr>
      <w:r w:rsidRPr="00080BAF">
        <w:rPr>
          <w:rFonts w:ascii="Tahoma" w:hAnsi="Tahoma" w:cs="Tahoma"/>
          <w:sz w:val="22"/>
          <w:szCs w:val="22"/>
        </w:rPr>
        <w:t>na základě požadavku objednatele poskytnout vysvětlení</w:t>
      </w:r>
      <w:r w:rsidR="006002D3">
        <w:rPr>
          <w:rFonts w:ascii="Tahoma" w:hAnsi="Tahoma" w:cs="Tahoma"/>
          <w:sz w:val="22"/>
          <w:szCs w:val="22"/>
        </w:rPr>
        <w:t xml:space="preserve"> zadávacích podmínek</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w:t>
      </w:r>
      <w:r w:rsidR="00627CB6">
        <w:rPr>
          <w:rFonts w:ascii="Tahoma" w:hAnsi="Tahoma" w:cs="Tahoma"/>
          <w:sz w:val="22"/>
          <w:szCs w:val="22"/>
        </w:rPr>
        <w:t>výběr zhotovitele</w:t>
      </w:r>
      <w:r w:rsidRPr="00080BAF">
        <w:rPr>
          <w:rFonts w:ascii="Tahoma" w:hAnsi="Tahoma" w:cs="Tahoma"/>
          <w:sz w:val="22"/>
          <w:szCs w:val="22"/>
        </w:rPr>
        <w:t xml:space="preserve"> stavby vztahujícím se k </w:t>
      </w:r>
      <w:r w:rsidR="007163FB">
        <w:rPr>
          <w:rFonts w:ascii="Tahoma" w:hAnsi="Tahoma" w:cs="Tahoma"/>
          <w:sz w:val="22"/>
          <w:szCs w:val="22"/>
        </w:rPr>
        <w:t xml:space="preserve">dokumentaci </w:t>
      </w:r>
      <w:r w:rsidR="00627CB6">
        <w:rPr>
          <w:rFonts w:ascii="Tahoma" w:hAnsi="Tahoma" w:cs="Tahoma"/>
          <w:sz w:val="22"/>
          <w:szCs w:val="22"/>
        </w:rPr>
        <w:t>zpracované na základě</w:t>
      </w:r>
      <w:r w:rsidRPr="00080BAF">
        <w:rPr>
          <w:rFonts w:ascii="Tahoma" w:hAnsi="Tahoma" w:cs="Tahoma"/>
          <w:sz w:val="22"/>
          <w:szCs w:val="22"/>
        </w:rPr>
        <w:t xml:space="preserve"> této smlouvy</w:t>
      </w:r>
      <w:r w:rsidR="007C186B">
        <w:rPr>
          <w:rFonts w:ascii="Tahoma" w:hAnsi="Tahoma" w:cs="Tahoma"/>
          <w:sz w:val="22"/>
          <w:szCs w:val="22"/>
        </w:rPr>
        <w:t xml:space="preserve">, </w:t>
      </w:r>
      <w:r w:rsidR="007C186B" w:rsidRPr="00CD651D">
        <w:rPr>
          <w:rFonts w:ascii="Tahoma" w:hAnsi="Tahoma" w:cs="Tahoma"/>
          <w:sz w:val="22"/>
          <w:szCs w:val="22"/>
        </w:rPr>
        <w:t xml:space="preserve">resp. odstranit vadu díla zjištěnou na </w:t>
      </w:r>
      <w:r w:rsidR="006D4453" w:rsidRPr="00CD651D">
        <w:rPr>
          <w:rFonts w:ascii="Tahoma" w:hAnsi="Tahoma" w:cs="Tahoma"/>
          <w:sz w:val="22"/>
          <w:szCs w:val="22"/>
        </w:rPr>
        <w:t>základě žádosti o vysvětlení zadávacích podmínek</w:t>
      </w:r>
      <w:r w:rsidRPr="00CD651D">
        <w:rPr>
          <w:rFonts w:ascii="Tahoma" w:hAnsi="Tahoma" w:cs="Tahoma"/>
          <w:sz w:val="22"/>
          <w:szCs w:val="22"/>
        </w:rPr>
        <w:t xml:space="preserve">. </w:t>
      </w:r>
      <w:r w:rsidR="00456C75" w:rsidRPr="00CD651D">
        <w:rPr>
          <w:rFonts w:ascii="Tahoma" w:hAnsi="Tahoma" w:cs="Tahoma"/>
          <w:sz w:val="22"/>
          <w:szCs w:val="22"/>
        </w:rPr>
        <w:t>Vysvětlení</w:t>
      </w:r>
      <w:r w:rsidR="002C6A3D" w:rsidRPr="00CD651D">
        <w:rPr>
          <w:rFonts w:ascii="Tahoma" w:hAnsi="Tahoma" w:cs="Tahoma"/>
          <w:sz w:val="22"/>
          <w:szCs w:val="22"/>
        </w:rPr>
        <w:t>, resp.</w:t>
      </w:r>
      <w:r w:rsidR="00456C75" w:rsidRPr="00CD651D">
        <w:rPr>
          <w:rFonts w:ascii="Tahoma" w:hAnsi="Tahoma" w:cs="Tahoma"/>
          <w:sz w:val="22"/>
          <w:szCs w:val="22"/>
        </w:rPr>
        <w:t xml:space="preserve"> provedenou opravu,</w:t>
      </w:r>
      <w:r w:rsidRPr="00CD651D">
        <w:rPr>
          <w:rFonts w:ascii="Tahoma" w:hAnsi="Tahoma" w:cs="Tahoma"/>
          <w:sz w:val="22"/>
          <w:szCs w:val="22"/>
        </w:rPr>
        <w:t xml:space="preserve"> je zhotovitel povinen objednateli poskytnout v písemné podobě</w:t>
      </w:r>
      <w:r w:rsidR="008B642D" w:rsidRPr="00CD651D">
        <w:rPr>
          <w:rFonts w:ascii="Tahoma" w:hAnsi="Tahoma" w:cs="Tahoma"/>
          <w:sz w:val="22"/>
          <w:szCs w:val="22"/>
        </w:rPr>
        <w:t xml:space="preserve"> </w:t>
      </w:r>
      <w:r w:rsidR="00070179" w:rsidRPr="00CD651D">
        <w:rPr>
          <w:rFonts w:ascii="Tahoma" w:hAnsi="Tahoma" w:cs="Tahoma"/>
          <w:sz w:val="22"/>
          <w:szCs w:val="22"/>
        </w:rPr>
        <w:t>nejpozději do </w:t>
      </w:r>
      <w:r w:rsidRPr="00CD651D">
        <w:rPr>
          <w:rFonts w:ascii="Tahoma" w:hAnsi="Tahoma" w:cs="Tahoma"/>
          <w:sz w:val="22"/>
          <w:szCs w:val="22"/>
        </w:rPr>
        <w:t>2 pracovních dnů ode</w:t>
      </w:r>
      <w:r w:rsidR="00070179" w:rsidRPr="00CD651D">
        <w:rPr>
          <w:rFonts w:ascii="Tahoma" w:hAnsi="Tahoma" w:cs="Tahoma"/>
          <w:sz w:val="22"/>
          <w:szCs w:val="22"/>
        </w:rPr>
        <w:t> </w:t>
      </w:r>
      <w:r w:rsidRPr="00CD651D">
        <w:rPr>
          <w:rFonts w:ascii="Tahoma" w:hAnsi="Tahoma" w:cs="Tahoma"/>
          <w:sz w:val="22"/>
          <w:szCs w:val="22"/>
        </w:rPr>
        <w:t>dne doručení požadavku objednatele dle předchozí věty</w:t>
      </w:r>
      <w:r w:rsidR="006D4453" w:rsidRPr="00CD651D">
        <w:rPr>
          <w:rFonts w:ascii="Tahoma" w:hAnsi="Tahoma" w:cs="Tahoma"/>
          <w:sz w:val="22"/>
          <w:szCs w:val="22"/>
        </w:rPr>
        <w:t xml:space="preserve">, pokud se s ohledem na povahu dotazu nedohodnou smluvní strany (za objednatele osoba </w:t>
      </w:r>
      <w:r w:rsidR="006D4453" w:rsidRPr="00CD651D">
        <w:rPr>
          <w:rFonts w:ascii="Tahoma" w:hAnsi="Tahoma" w:cs="Tahoma"/>
          <w:sz w:val="22"/>
          <w:szCs w:val="22"/>
        </w:rPr>
        <w:lastRenderedPageBreak/>
        <w:t>oprávněná jednat ve věcech technických) jinak</w:t>
      </w:r>
      <w:r w:rsidRPr="00CD651D">
        <w:rPr>
          <w:rFonts w:ascii="Tahoma" w:hAnsi="Tahoma" w:cs="Tahoma"/>
          <w:sz w:val="22"/>
          <w:szCs w:val="22"/>
        </w:rPr>
        <w:t>.</w:t>
      </w:r>
      <w:r w:rsidRPr="00080BAF">
        <w:rPr>
          <w:rFonts w:ascii="Tahoma" w:hAnsi="Tahoma" w:cs="Tahoma"/>
          <w:sz w:val="22"/>
          <w:szCs w:val="22"/>
        </w:rPr>
        <w:t xml:space="preserve"> Objednatel zašle požadavek na</w:t>
      </w:r>
      <w:r w:rsidR="007163FB">
        <w:rPr>
          <w:rFonts w:ascii="Tahoma" w:hAnsi="Tahoma" w:cs="Tahoma"/>
          <w:sz w:val="22"/>
          <w:szCs w:val="22"/>
        </w:rPr>
        <w:t> </w:t>
      </w:r>
      <w:r w:rsidRPr="00080BAF">
        <w:rPr>
          <w:rFonts w:ascii="Tahoma" w:hAnsi="Tahoma" w:cs="Tahoma"/>
          <w:sz w:val="22"/>
          <w:szCs w:val="22"/>
        </w:rPr>
        <w:t xml:space="preserve">poskytnutí </w:t>
      </w:r>
      <w:r w:rsidR="009E3701">
        <w:rPr>
          <w:rFonts w:ascii="Tahoma" w:hAnsi="Tahoma" w:cs="Tahoma"/>
          <w:sz w:val="22"/>
          <w:szCs w:val="22"/>
        </w:rPr>
        <w:t xml:space="preserve">vysvětlení </w:t>
      </w:r>
      <w:r w:rsidR="003021E2">
        <w:rPr>
          <w:rFonts w:ascii="Tahoma" w:hAnsi="Tahoma" w:cs="Tahoma"/>
          <w:sz w:val="22"/>
          <w:szCs w:val="22"/>
        </w:rPr>
        <w:t xml:space="preserve">e-mailem </w:t>
      </w:r>
      <w:r w:rsidRPr="00080BAF">
        <w:rPr>
          <w:rFonts w:ascii="Tahoma" w:hAnsi="Tahoma" w:cs="Tahoma"/>
          <w:sz w:val="22"/>
          <w:szCs w:val="22"/>
        </w:rPr>
        <w:t>na</w:t>
      </w:r>
      <w:r w:rsidR="003021E2">
        <w:rPr>
          <w:rFonts w:ascii="Tahoma" w:hAnsi="Tahoma" w:cs="Tahoma"/>
          <w:sz w:val="22"/>
          <w:szCs w:val="22"/>
        </w:rPr>
        <w:t xml:space="preserve"> adresu</w:t>
      </w:r>
      <w:r w:rsidRPr="00080BAF">
        <w:rPr>
          <w:rFonts w:ascii="Tahoma" w:hAnsi="Tahoma" w:cs="Tahoma"/>
          <w:sz w:val="22"/>
          <w:szCs w:val="22"/>
        </w:rPr>
        <w:t>:</w:t>
      </w:r>
      <w:r w:rsidR="003021E2">
        <w:rPr>
          <w:rFonts w:ascii="Tahoma" w:hAnsi="Tahoma" w:cs="Tahoma"/>
          <w:sz w:val="22"/>
          <w:szCs w:val="22"/>
        </w:rPr>
        <w:t xml:space="preserve"> ………. </w:t>
      </w:r>
      <w:r w:rsidR="003021E2" w:rsidRPr="00D25C76">
        <w:rPr>
          <w:rFonts w:ascii="Tahoma" w:hAnsi="Tahoma" w:cs="Tahoma"/>
          <w:i/>
          <w:color w:val="FF0000"/>
          <w:sz w:val="22"/>
          <w:szCs w:val="22"/>
        </w:rPr>
        <w:t>(doplní účastník)</w:t>
      </w:r>
      <w:r w:rsidR="00FC75F6" w:rsidRPr="00FC75F6">
        <w:rPr>
          <w:rFonts w:ascii="Tahoma" w:hAnsi="Tahoma" w:cs="Tahoma"/>
          <w:i/>
          <w:sz w:val="22"/>
          <w:szCs w:val="22"/>
        </w:rPr>
        <w:t>.</w:t>
      </w:r>
      <w:r w:rsidR="00D16E92">
        <w:rPr>
          <w:color w:val="0000FF"/>
        </w:rPr>
        <w:t xml:space="preserve"> </w:t>
      </w:r>
      <w:r w:rsidR="00D05538" w:rsidRPr="00D05538">
        <w:rPr>
          <w:rFonts w:ascii="Tahoma" w:hAnsi="Tahoma" w:cs="Tahoma"/>
          <w:sz w:val="22"/>
          <w:szCs w:val="22"/>
        </w:rPr>
        <w:t>Zhotovitel je povinen neprodleně informovat objednatele o změně této adresy. O této změně není potřeba uzavírat dodatek</w:t>
      </w:r>
      <w:r w:rsidR="00D05538">
        <w:rPr>
          <w:rFonts w:ascii="Tahoma" w:hAnsi="Tahoma" w:cs="Tahoma"/>
          <w:sz w:val="22"/>
          <w:szCs w:val="22"/>
        </w:rPr>
        <w:t xml:space="preserve"> k této </w:t>
      </w:r>
      <w:r w:rsidR="00D05538" w:rsidRPr="00D05538">
        <w:rPr>
          <w:rFonts w:ascii="Tahoma" w:hAnsi="Tahoma" w:cs="Tahoma"/>
          <w:sz w:val="22"/>
          <w:szCs w:val="22"/>
        </w:rPr>
        <w:t>smlouv</w:t>
      </w:r>
      <w:r w:rsidR="00D05538">
        <w:rPr>
          <w:rFonts w:ascii="Tahoma" w:hAnsi="Tahoma" w:cs="Tahoma"/>
          <w:sz w:val="22"/>
          <w:szCs w:val="22"/>
        </w:rPr>
        <w:t xml:space="preserve">ě. </w:t>
      </w:r>
      <w:r w:rsidR="009A7A17" w:rsidRPr="00D05538">
        <w:rPr>
          <w:rFonts w:ascii="Tahoma" w:hAnsi="Tahoma" w:cs="Tahoma"/>
          <w:sz w:val="22"/>
          <w:szCs w:val="22"/>
        </w:rPr>
        <w:t xml:space="preserve">V případě, že zhotovitel obdrží dotaz </w:t>
      </w:r>
      <w:r w:rsidR="00D05538" w:rsidRPr="00D05538">
        <w:rPr>
          <w:rFonts w:ascii="Tahoma" w:hAnsi="Tahoma" w:cs="Tahoma"/>
          <w:sz w:val="22"/>
          <w:szCs w:val="22"/>
        </w:rPr>
        <w:t xml:space="preserve">přímo </w:t>
      </w:r>
      <w:r w:rsidR="009A7A17" w:rsidRPr="00D05538">
        <w:rPr>
          <w:rFonts w:ascii="Tahoma" w:hAnsi="Tahoma" w:cs="Tahoma"/>
          <w:sz w:val="22"/>
          <w:szCs w:val="22"/>
        </w:rPr>
        <w:t xml:space="preserve">od účastníka zadávacího řízení na </w:t>
      </w:r>
      <w:r w:rsidR="00D05538" w:rsidRPr="00D05538">
        <w:rPr>
          <w:rFonts w:ascii="Tahoma" w:hAnsi="Tahoma" w:cs="Tahoma"/>
          <w:sz w:val="22"/>
          <w:szCs w:val="22"/>
        </w:rPr>
        <w:t>výběr zhotovitele</w:t>
      </w:r>
      <w:r w:rsidR="009A7A17" w:rsidRPr="00D05538">
        <w:rPr>
          <w:rFonts w:ascii="Tahoma" w:hAnsi="Tahoma" w:cs="Tahoma"/>
          <w:sz w:val="22"/>
          <w:szCs w:val="22"/>
        </w:rPr>
        <w:t xml:space="preserve"> stavby, není oprávněn sám vysvětlení poskytnout, ale musí bezodkladně informovat objednatele,</w:t>
      </w:r>
    </w:p>
    <w:p w14:paraId="39251F77" w14:textId="77777777" w:rsidR="004B6DA5" w:rsidRPr="00996B77"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dbát při provádění díla dle této smlouvy na ochranu životního prostředí a dodržovat platné technické, bezpečnostní, zdravotní, hygienické a jiné předpisy, včetně předpisů </w:t>
      </w:r>
      <w:r w:rsidRPr="00996B77">
        <w:rPr>
          <w:rFonts w:ascii="Tahoma" w:hAnsi="Tahoma" w:cs="Tahoma"/>
          <w:sz w:val="22"/>
          <w:szCs w:val="22"/>
        </w:rPr>
        <w:t>týkajících se ochrany životního prostředí</w:t>
      </w:r>
      <w:r w:rsidR="004B6DA5" w:rsidRPr="00996B77">
        <w:rPr>
          <w:rFonts w:ascii="Tahoma" w:hAnsi="Tahoma" w:cs="Tahoma"/>
          <w:sz w:val="22"/>
          <w:szCs w:val="22"/>
        </w:rPr>
        <w:t>,</w:t>
      </w:r>
    </w:p>
    <w:p w14:paraId="6034EB66" w14:textId="77777777" w:rsidR="00006743" w:rsidRPr="00671DB1" w:rsidRDefault="00CD27F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671DB1">
        <w:rPr>
          <w:rFonts w:ascii="Tahoma" w:hAnsi="Tahoma" w:cs="Tahoma"/>
          <w:sz w:val="22"/>
          <w:szCs w:val="22"/>
        </w:rPr>
        <w:t xml:space="preserve">při zajištění předmětu díla </w:t>
      </w:r>
      <w:r w:rsidR="00AC186D" w:rsidRPr="00671DB1">
        <w:rPr>
          <w:rFonts w:ascii="Tahoma" w:hAnsi="Tahoma" w:cs="Tahoma"/>
          <w:sz w:val="22"/>
          <w:szCs w:val="22"/>
        </w:rPr>
        <w:t xml:space="preserve">aktivně </w:t>
      </w:r>
      <w:r w:rsidRPr="00671DB1">
        <w:rPr>
          <w:rFonts w:ascii="Tahoma" w:hAnsi="Tahoma" w:cs="Tahoma"/>
          <w:sz w:val="22"/>
          <w:szCs w:val="22"/>
        </w:rPr>
        <w:t>spolupracovat</w:t>
      </w:r>
      <w:r w:rsidR="00AC186D" w:rsidRPr="00671DB1">
        <w:rPr>
          <w:rFonts w:ascii="Tahoma" w:hAnsi="Tahoma" w:cs="Tahoma"/>
          <w:sz w:val="22"/>
          <w:szCs w:val="22"/>
        </w:rPr>
        <w:t xml:space="preserve"> </w:t>
      </w:r>
      <w:r w:rsidRPr="00671DB1">
        <w:rPr>
          <w:rFonts w:ascii="Tahoma" w:hAnsi="Tahoma" w:cs="Tahoma"/>
          <w:sz w:val="22"/>
          <w:szCs w:val="22"/>
        </w:rPr>
        <w:t>s MEC za účelem zpracov</w:t>
      </w:r>
      <w:r w:rsidR="00F97782" w:rsidRPr="00671DB1">
        <w:rPr>
          <w:rFonts w:ascii="Tahoma" w:hAnsi="Tahoma" w:cs="Tahoma"/>
          <w:sz w:val="22"/>
          <w:szCs w:val="22"/>
        </w:rPr>
        <w:t>ání</w:t>
      </w:r>
      <w:r w:rsidRPr="00671DB1">
        <w:rPr>
          <w:rFonts w:ascii="Tahoma" w:hAnsi="Tahoma" w:cs="Tahoma"/>
          <w:sz w:val="22"/>
          <w:szCs w:val="22"/>
        </w:rPr>
        <w:t xml:space="preserve"> PENB, a</w:t>
      </w:r>
      <w:r w:rsidR="006D1B01" w:rsidRPr="00671DB1">
        <w:rPr>
          <w:rFonts w:ascii="Tahoma" w:hAnsi="Tahoma" w:cs="Tahoma"/>
          <w:sz w:val="22"/>
          <w:szCs w:val="22"/>
        </w:rPr>
        <w:t> </w:t>
      </w:r>
      <w:r w:rsidRPr="00671DB1">
        <w:rPr>
          <w:rFonts w:ascii="Tahoma" w:hAnsi="Tahoma" w:cs="Tahoma"/>
          <w:sz w:val="22"/>
          <w:szCs w:val="22"/>
        </w:rPr>
        <w:t>to průběžně dle potřeb MEC, tak</w:t>
      </w:r>
      <w:r w:rsidR="00F97782" w:rsidRPr="00671DB1">
        <w:rPr>
          <w:rFonts w:ascii="Tahoma" w:hAnsi="Tahoma" w:cs="Tahoma"/>
          <w:sz w:val="22"/>
          <w:szCs w:val="22"/>
        </w:rPr>
        <w:t>,</w:t>
      </w:r>
      <w:r w:rsidRPr="00671DB1">
        <w:rPr>
          <w:rFonts w:ascii="Tahoma" w:hAnsi="Tahoma" w:cs="Tahoma"/>
          <w:sz w:val="22"/>
          <w:szCs w:val="22"/>
        </w:rPr>
        <w:t xml:space="preserve"> aby zhotovitel </w:t>
      </w:r>
      <w:r w:rsidR="000947FF" w:rsidRPr="00671DB1">
        <w:rPr>
          <w:rFonts w:ascii="Tahoma" w:hAnsi="Tahoma" w:cs="Tahoma"/>
          <w:sz w:val="22"/>
          <w:szCs w:val="22"/>
        </w:rPr>
        <w:t xml:space="preserve">mohl </w:t>
      </w:r>
      <w:r w:rsidR="00AC186D" w:rsidRPr="00671DB1">
        <w:rPr>
          <w:rFonts w:ascii="Tahoma" w:hAnsi="Tahoma" w:cs="Tahoma"/>
          <w:sz w:val="22"/>
          <w:szCs w:val="22"/>
        </w:rPr>
        <w:t xml:space="preserve">včas </w:t>
      </w:r>
      <w:r w:rsidRPr="00671DB1">
        <w:rPr>
          <w:rFonts w:ascii="Tahoma" w:hAnsi="Tahoma" w:cs="Tahoma"/>
          <w:sz w:val="22"/>
          <w:szCs w:val="22"/>
        </w:rPr>
        <w:t>zohlednit výsledky PENB v</w:t>
      </w:r>
      <w:r w:rsidR="00F92A96" w:rsidRPr="00671DB1">
        <w:rPr>
          <w:rFonts w:ascii="Tahoma" w:hAnsi="Tahoma" w:cs="Tahoma"/>
          <w:sz w:val="22"/>
          <w:szCs w:val="22"/>
        </w:rPr>
        <w:t>e</w:t>
      </w:r>
      <w:r w:rsidR="00AC186D" w:rsidRPr="00671DB1">
        <w:rPr>
          <w:rFonts w:ascii="Tahoma" w:hAnsi="Tahoma" w:cs="Tahoma"/>
          <w:sz w:val="22"/>
          <w:szCs w:val="22"/>
        </w:rPr>
        <w:t xml:space="preserve"> zpracovávané </w:t>
      </w:r>
      <w:r w:rsidRPr="00671DB1">
        <w:rPr>
          <w:rFonts w:ascii="Tahoma" w:hAnsi="Tahoma" w:cs="Tahoma"/>
          <w:sz w:val="22"/>
          <w:szCs w:val="22"/>
        </w:rPr>
        <w:t>dokumentaci,</w:t>
      </w:r>
    </w:p>
    <w:p w14:paraId="693799B8" w14:textId="77777777" w:rsidR="00AC186D" w:rsidRPr="00671DB1" w:rsidRDefault="00AC186D" w:rsidP="0000674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671DB1">
        <w:rPr>
          <w:rFonts w:ascii="Tahoma" w:hAnsi="Tahoma" w:cs="Tahoma"/>
          <w:sz w:val="22"/>
          <w:szCs w:val="22"/>
        </w:rPr>
        <w:t>na výzvu MEC nebo objednatele průběžně předávat podklady potřebné pro zpracování PENB,</w:t>
      </w:r>
    </w:p>
    <w:p w14:paraId="151116BE" w14:textId="77777777"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996B77">
        <w:rPr>
          <w:rFonts w:ascii="Tahoma" w:hAnsi="Tahoma" w:cs="Tahoma"/>
          <w:sz w:val="22"/>
          <w:szCs w:val="22"/>
        </w:rPr>
        <w:t>postupovat při provádění díla s odbornou péčí</w:t>
      </w:r>
      <w:r w:rsidR="00D23D0A">
        <w:rPr>
          <w:rFonts w:ascii="Tahoma" w:hAnsi="Tahoma" w:cs="Tahoma"/>
          <w:sz w:val="22"/>
          <w:szCs w:val="22"/>
        </w:rPr>
        <w:t>,</w:t>
      </w:r>
    </w:p>
    <w:p w14:paraId="4BA223E8" w14:textId="7F2E7FD1" w:rsidR="00A84612" w:rsidRPr="00476C15" w:rsidRDefault="00D23D0A"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476C15">
        <w:rPr>
          <w:rFonts w:ascii="Tahoma" w:hAnsi="Tahoma" w:cs="Tahoma"/>
          <w:sz w:val="22"/>
          <w:szCs w:val="22"/>
        </w:rPr>
        <w:t>organizovat pravidelné schůzky, na kterých bude objednatele informovat o aktuálním stavu rozpracovanosti díla (dále jen „</w:t>
      </w:r>
      <w:r w:rsidR="00EE5290" w:rsidRPr="00476C15">
        <w:rPr>
          <w:rFonts w:ascii="Tahoma" w:hAnsi="Tahoma" w:cs="Tahoma"/>
          <w:sz w:val="22"/>
          <w:szCs w:val="22"/>
        </w:rPr>
        <w:t>kontrolní den</w:t>
      </w:r>
      <w:r w:rsidRPr="00476C15">
        <w:rPr>
          <w:rFonts w:ascii="Tahoma" w:hAnsi="Tahoma" w:cs="Tahoma"/>
          <w:sz w:val="22"/>
          <w:szCs w:val="22"/>
        </w:rPr>
        <w:t xml:space="preserve">“). </w:t>
      </w:r>
      <w:r w:rsidR="00EE5290" w:rsidRPr="00476C15">
        <w:rPr>
          <w:rFonts w:ascii="Tahoma" w:hAnsi="Tahoma" w:cs="Tahoma"/>
          <w:sz w:val="22"/>
          <w:szCs w:val="22"/>
        </w:rPr>
        <w:t>Kontrolní den</w:t>
      </w:r>
      <w:r w:rsidRPr="00476C15">
        <w:rPr>
          <w:rFonts w:ascii="Tahoma" w:hAnsi="Tahoma" w:cs="Tahoma"/>
          <w:sz w:val="22"/>
          <w:szCs w:val="22"/>
        </w:rPr>
        <w:t xml:space="preserve"> se bude konat </w:t>
      </w:r>
      <w:r w:rsidR="00476C15" w:rsidRPr="00476C15">
        <w:rPr>
          <w:rFonts w:ascii="Tahoma" w:hAnsi="Tahoma" w:cs="Tahoma"/>
          <w:sz w:val="22"/>
          <w:szCs w:val="22"/>
        </w:rPr>
        <w:t xml:space="preserve">1x měsíčně </w:t>
      </w:r>
      <w:r w:rsidRPr="00476C15">
        <w:rPr>
          <w:rFonts w:ascii="Tahoma" w:hAnsi="Tahoma" w:cs="Tahoma"/>
          <w:sz w:val="22"/>
          <w:szCs w:val="22"/>
        </w:rPr>
        <w:t>v sídle objednatele, pokud se smluvní strany</w:t>
      </w:r>
      <w:r w:rsidR="00C70874" w:rsidRPr="00476C15">
        <w:rPr>
          <w:rFonts w:ascii="Tahoma" w:hAnsi="Tahoma" w:cs="Tahoma"/>
          <w:sz w:val="22"/>
          <w:szCs w:val="22"/>
        </w:rPr>
        <w:t xml:space="preserve"> (za objednatele osoba oprávněná jednat ve věcech technických)</w:t>
      </w:r>
      <w:r w:rsidRPr="00476C15">
        <w:rPr>
          <w:rFonts w:ascii="Tahoma" w:hAnsi="Tahoma" w:cs="Tahoma"/>
          <w:sz w:val="22"/>
          <w:szCs w:val="22"/>
        </w:rPr>
        <w:t xml:space="preserve"> </w:t>
      </w:r>
      <w:r w:rsidR="00C70874" w:rsidRPr="00476C15">
        <w:rPr>
          <w:rFonts w:ascii="Tahoma" w:hAnsi="Tahoma" w:cs="Tahoma"/>
          <w:sz w:val="22"/>
          <w:szCs w:val="22"/>
        </w:rPr>
        <w:t xml:space="preserve">v konkrétním případě </w:t>
      </w:r>
      <w:r w:rsidRPr="00476C15">
        <w:rPr>
          <w:rFonts w:ascii="Tahoma" w:hAnsi="Tahoma" w:cs="Tahoma"/>
          <w:sz w:val="22"/>
          <w:szCs w:val="22"/>
        </w:rPr>
        <w:t>nedohodnou jinak. Zhotovitel z každé</w:t>
      </w:r>
      <w:r w:rsidR="00EE5290" w:rsidRPr="00476C15">
        <w:rPr>
          <w:rFonts w:ascii="Tahoma" w:hAnsi="Tahoma" w:cs="Tahoma"/>
          <w:sz w:val="22"/>
          <w:szCs w:val="22"/>
        </w:rPr>
        <w:t>ho</w:t>
      </w:r>
      <w:r w:rsidRPr="00476C15">
        <w:rPr>
          <w:rFonts w:ascii="Tahoma" w:hAnsi="Tahoma" w:cs="Tahoma"/>
          <w:sz w:val="22"/>
          <w:szCs w:val="22"/>
        </w:rPr>
        <w:t xml:space="preserve"> </w:t>
      </w:r>
      <w:r w:rsidR="00EE5290" w:rsidRPr="00476C15">
        <w:rPr>
          <w:rFonts w:ascii="Tahoma" w:hAnsi="Tahoma" w:cs="Tahoma"/>
          <w:sz w:val="22"/>
          <w:szCs w:val="22"/>
        </w:rPr>
        <w:t>kontrolního dne</w:t>
      </w:r>
      <w:r w:rsidRPr="00476C15">
        <w:rPr>
          <w:rFonts w:ascii="Tahoma" w:hAnsi="Tahoma" w:cs="Tahoma"/>
          <w:sz w:val="22"/>
          <w:szCs w:val="22"/>
        </w:rPr>
        <w:t xml:space="preserve"> pořídí zápis, který zašle k</w:t>
      </w:r>
      <w:r w:rsidR="00D16E92" w:rsidRPr="00476C15">
        <w:rPr>
          <w:rFonts w:ascii="Tahoma" w:hAnsi="Tahoma" w:cs="Tahoma"/>
          <w:sz w:val="22"/>
          <w:szCs w:val="22"/>
        </w:rPr>
        <w:t> </w:t>
      </w:r>
      <w:r w:rsidRPr="00476C15">
        <w:rPr>
          <w:rFonts w:ascii="Tahoma" w:hAnsi="Tahoma" w:cs="Tahoma"/>
          <w:sz w:val="22"/>
          <w:szCs w:val="22"/>
        </w:rPr>
        <w:t xml:space="preserve">odsouhlasení </w:t>
      </w:r>
      <w:r w:rsidR="00C70874" w:rsidRPr="00476C15">
        <w:rPr>
          <w:rFonts w:ascii="Tahoma" w:hAnsi="Tahoma" w:cs="Tahoma"/>
          <w:sz w:val="22"/>
          <w:szCs w:val="22"/>
        </w:rPr>
        <w:t>objednateli</w:t>
      </w:r>
      <w:r w:rsidRPr="00476C15">
        <w:rPr>
          <w:rFonts w:ascii="Tahoma" w:hAnsi="Tahoma" w:cs="Tahoma"/>
          <w:sz w:val="22"/>
          <w:szCs w:val="22"/>
        </w:rPr>
        <w:t xml:space="preserve">, a to do </w:t>
      </w:r>
      <w:r w:rsidR="00476C15" w:rsidRPr="00476C15">
        <w:rPr>
          <w:rFonts w:ascii="Tahoma" w:hAnsi="Tahoma" w:cs="Tahoma"/>
          <w:sz w:val="22"/>
          <w:szCs w:val="22"/>
        </w:rPr>
        <w:t>2 p</w:t>
      </w:r>
      <w:r w:rsidRPr="00476C15">
        <w:rPr>
          <w:rFonts w:ascii="Tahoma" w:hAnsi="Tahoma" w:cs="Tahoma"/>
          <w:sz w:val="22"/>
          <w:szCs w:val="22"/>
        </w:rPr>
        <w:t xml:space="preserve">racovních dnů ode dne uskutečnění </w:t>
      </w:r>
      <w:r w:rsidR="00EE5290" w:rsidRPr="00476C15">
        <w:rPr>
          <w:rFonts w:ascii="Tahoma" w:hAnsi="Tahoma" w:cs="Tahoma"/>
          <w:sz w:val="22"/>
          <w:szCs w:val="22"/>
        </w:rPr>
        <w:t>kontrolního dne</w:t>
      </w:r>
      <w:r w:rsidRPr="00476C15">
        <w:rPr>
          <w:rFonts w:ascii="Tahoma" w:hAnsi="Tahoma" w:cs="Tahoma"/>
          <w:sz w:val="22"/>
          <w:szCs w:val="22"/>
        </w:rPr>
        <w:t xml:space="preserve">. V případě, že objednatel nebude se zápisem souhlasit, zašle své výhrady </w:t>
      </w:r>
      <w:r w:rsidR="00A95716" w:rsidRPr="00476C15">
        <w:rPr>
          <w:rFonts w:ascii="Tahoma" w:hAnsi="Tahoma" w:cs="Tahoma"/>
          <w:sz w:val="22"/>
          <w:szCs w:val="22"/>
        </w:rPr>
        <w:t xml:space="preserve">do </w:t>
      </w:r>
      <w:r w:rsidR="00476C15" w:rsidRPr="00476C15">
        <w:rPr>
          <w:rFonts w:ascii="Tahoma" w:hAnsi="Tahoma" w:cs="Tahoma"/>
          <w:sz w:val="22"/>
          <w:szCs w:val="22"/>
        </w:rPr>
        <w:t xml:space="preserve">2 </w:t>
      </w:r>
      <w:r w:rsidR="00A95716" w:rsidRPr="00476C15">
        <w:rPr>
          <w:rFonts w:ascii="Tahoma" w:hAnsi="Tahoma" w:cs="Tahoma"/>
          <w:sz w:val="22"/>
          <w:szCs w:val="22"/>
        </w:rPr>
        <w:t xml:space="preserve">pracovních dnů </w:t>
      </w:r>
      <w:r w:rsidRPr="00476C15">
        <w:rPr>
          <w:rFonts w:ascii="Tahoma" w:hAnsi="Tahoma" w:cs="Tahoma"/>
          <w:sz w:val="22"/>
          <w:szCs w:val="22"/>
        </w:rPr>
        <w:t>zhotoviteli zpět, včetně specifikace nedostatků a vad zápisu. Zhotovitel je povinen v takovém případě upravit zápis dle připomínek objednatele</w:t>
      </w:r>
      <w:r w:rsidR="00A95716" w:rsidRPr="00476C15">
        <w:rPr>
          <w:rFonts w:ascii="Tahoma" w:hAnsi="Tahoma" w:cs="Tahoma"/>
          <w:sz w:val="22"/>
          <w:szCs w:val="22"/>
        </w:rPr>
        <w:t>, a to</w:t>
      </w:r>
      <w:r w:rsidRPr="00476C15">
        <w:rPr>
          <w:rFonts w:ascii="Tahoma" w:hAnsi="Tahoma" w:cs="Tahoma"/>
          <w:sz w:val="22"/>
          <w:szCs w:val="22"/>
        </w:rPr>
        <w:t xml:space="preserve"> do </w:t>
      </w:r>
      <w:r w:rsidR="00476C15" w:rsidRPr="00476C15">
        <w:rPr>
          <w:rFonts w:ascii="Tahoma" w:hAnsi="Tahoma" w:cs="Tahoma"/>
          <w:sz w:val="22"/>
          <w:szCs w:val="22"/>
        </w:rPr>
        <w:t xml:space="preserve">2 </w:t>
      </w:r>
      <w:r w:rsidRPr="00476C15">
        <w:rPr>
          <w:rFonts w:ascii="Tahoma" w:hAnsi="Tahoma" w:cs="Tahoma"/>
          <w:sz w:val="22"/>
          <w:szCs w:val="22"/>
        </w:rPr>
        <w:t>pracovních dnů ode dne obdržení nesouhlasného stanoviska objednatele a</w:t>
      </w:r>
      <w:r w:rsidR="00A95716" w:rsidRPr="00476C15">
        <w:rPr>
          <w:rFonts w:ascii="Tahoma" w:hAnsi="Tahoma" w:cs="Tahoma"/>
          <w:sz w:val="22"/>
          <w:szCs w:val="22"/>
        </w:rPr>
        <w:t xml:space="preserve"> </w:t>
      </w:r>
      <w:r w:rsidRPr="00476C15">
        <w:rPr>
          <w:rFonts w:ascii="Tahoma" w:hAnsi="Tahoma" w:cs="Tahoma"/>
          <w:sz w:val="22"/>
          <w:szCs w:val="22"/>
        </w:rPr>
        <w:t>zaslat</w:t>
      </w:r>
      <w:r w:rsidR="00A95716" w:rsidRPr="00476C15">
        <w:rPr>
          <w:rFonts w:ascii="Tahoma" w:hAnsi="Tahoma" w:cs="Tahoma"/>
          <w:sz w:val="22"/>
          <w:szCs w:val="22"/>
        </w:rPr>
        <w:t xml:space="preserve"> jej</w:t>
      </w:r>
      <w:r w:rsidRPr="00476C15">
        <w:rPr>
          <w:rFonts w:ascii="Tahoma" w:hAnsi="Tahoma" w:cs="Tahoma"/>
          <w:sz w:val="22"/>
          <w:szCs w:val="22"/>
        </w:rPr>
        <w:t xml:space="preserve"> zpět k</w:t>
      </w:r>
      <w:r w:rsidR="00A95716" w:rsidRPr="00476C15">
        <w:rPr>
          <w:rFonts w:ascii="Tahoma" w:hAnsi="Tahoma" w:cs="Tahoma"/>
          <w:sz w:val="22"/>
          <w:szCs w:val="22"/>
        </w:rPr>
        <w:t xml:space="preserve"> </w:t>
      </w:r>
      <w:r w:rsidRPr="00476C15">
        <w:rPr>
          <w:rFonts w:ascii="Tahoma" w:hAnsi="Tahoma" w:cs="Tahoma"/>
          <w:sz w:val="22"/>
          <w:szCs w:val="22"/>
        </w:rPr>
        <w:t>odsouhlasení objednateli</w:t>
      </w:r>
      <w:r w:rsidR="00A95716" w:rsidRPr="00476C15">
        <w:rPr>
          <w:rFonts w:ascii="Tahoma" w:hAnsi="Tahoma" w:cs="Tahoma"/>
          <w:sz w:val="22"/>
          <w:szCs w:val="22"/>
        </w:rPr>
        <w:t xml:space="preserve">. </w:t>
      </w:r>
      <w:r w:rsidRPr="00476C15">
        <w:rPr>
          <w:rFonts w:ascii="Tahoma" w:hAnsi="Tahoma" w:cs="Tahoma"/>
          <w:sz w:val="22"/>
          <w:szCs w:val="22"/>
        </w:rPr>
        <w:t xml:space="preserve">Zápis z </w:t>
      </w:r>
      <w:r w:rsidR="00EE5290" w:rsidRPr="00476C15">
        <w:rPr>
          <w:rFonts w:ascii="Tahoma" w:hAnsi="Tahoma" w:cs="Tahoma"/>
          <w:sz w:val="22"/>
          <w:szCs w:val="22"/>
        </w:rPr>
        <w:t>kontrolního dne</w:t>
      </w:r>
      <w:r w:rsidRPr="00476C15">
        <w:rPr>
          <w:rFonts w:ascii="Tahoma" w:hAnsi="Tahoma" w:cs="Tahoma"/>
          <w:sz w:val="22"/>
          <w:szCs w:val="22"/>
        </w:rPr>
        <w:t xml:space="preserve"> bude obsahovat minimálně tyto náležitosti: datum konání, místo konání, seznam přítomných či omluvených účastníků, program jednání, popis sjednaných a</w:t>
      </w:r>
      <w:r w:rsidR="00A95716" w:rsidRPr="00476C15">
        <w:rPr>
          <w:rFonts w:ascii="Tahoma" w:hAnsi="Tahoma" w:cs="Tahoma"/>
          <w:sz w:val="22"/>
          <w:szCs w:val="22"/>
        </w:rPr>
        <w:t xml:space="preserve"> </w:t>
      </w:r>
      <w:r w:rsidRPr="00476C15">
        <w:rPr>
          <w:rFonts w:ascii="Tahoma" w:hAnsi="Tahoma" w:cs="Tahoma"/>
          <w:sz w:val="22"/>
          <w:szCs w:val="22"/>
        </w:rPr>
        <w:t>splněných úkolů a</w:t>
      </w:r>
      <w:r w:rsidR="00A95716" w:rsidRPr="00476C15">
        <w:rPr>
          <w:rFonts w:ascii="Tahoma" w:hAnsi="Tahoma" w:cs="Tahoma"/>
          <w:sz w:val="22"/>
          <w:szCs w:val="22"/>
        </w:rPr>
        <w:t xml:space="preserve"> </w:t>
      </w:r>
      <w:r w:rsidRPr="00476C15">
        <w:rPr>
          <w:rFonts w:ascii="Tahoma" w:hAnsi="Tahoma" w:cs="Tahoma"/>
          <w:sz w:val="22"/>
          <w:szCs w:val="22"/>
        </w:rPr>
        <w:t xml:space="preserve">závěrů </w:t>
      </w:r>
      <w:r w:rsidR="00EE5290" w:rsidRPr="00476C15">
        <w:rPr>
          <w:rFonts w:ascii="Tahoma" w:hAnsi="Tahoma" w:cs="Tahoma"/>
          <w:sz w:val="22"/>
          <w:szCs w:val="22"/>
        </w:rPr>
        <w:t>z kontrolního dne</w:t>
      </w:r>
      <w:r w:rsidR="00A95716" w:rsidRPr="00476C15">
        <w:rPr>
          <w:rFonts w:ascii="Tahoma" w:hAnsi="Tahoma" w:cs="Tahoma"/>
          <w:sz w:val="22"/>
          <w:szCs w:val="22"/>
        </w:rPr>
        <w:t>.</w:t>
      </w:r>
    </w:p>
    <w:p w14:paraId="3ED404FF" w14:textId="67F6F158" w:rsidR="00A54991" w:rsidRPr="00070179" w:rsidRDefault="00A54991"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996B77">
        <w:rPr>
          <w:rFonts w:ascii="Tahoma" w:hAnsi="Tahoma" w:cs="Tahoma"/>
          <w:sz w:val="22"/>
          <w:szCs w:val="22"/>
        </w:rPr>
        <w:t>Pokud v průběhu provádění díla dojde ke skutečnostem, které nepředpokládala žádná</w:t>
      </w:r>
      <w:r w:rsidRPr="00070179">
        <w:rPr>
          <w:rFonts w:ascii="Tahoma" w:hAnsi="Tahoma" w:cs="Tahoma"/>
          <w:sz w:val="22"/>
          <w:szCs w:val="22"/>
        </w:rPr>
        <w:t xml:space="preserve"> ze smluvních stran a které mohou mít vliv na cenu, termín plnění, zavazují se zhotovitel i objednatel na tyto skutečnosti </w:t>
      </w:r>
      <w:r w:rsidR="00073F8E" w:rsidRPr="007D5003">
        <w:rPr>
          <w:rFonts w:ascii="Tahoma" w:hAnsi="Tahoma" w:cs="Tahoma"/>
          <w:sz w:val="22"/>
          <w:szCs w:val="22"/>
        </w:rPr>
        <w:t xml:space="preserve">bezodkladně </w:t>
      </w:r>
      <w:r w:rsidRPr="007D5003">
        <w:rPr>
          <w:rFonts w:ascii="Tahoma" w:hAnsi="Tahoma" w:cs="Tahoma"/>
          <w:sz w:val="22"/>
          <w:szCs w:val="22"/>
        </w:rPr>
        <w:t>písemně</w:t>
      </w:r>
      <w:r w:rsidRPr="00070179">
        <w:rPr>
          <w:rFonts w:ascii="Tahoma" w:hAnsi="Tahoma" w:cs="Tahoma"/>
          <w:sz w:val="22"/>
          <w:szCs w:val="22"/>
        </w:rPr>
        <w:t xml:space="preserve"> upozornit druhou smluvní stranu.</w:t>
      </w:r>
    </w:p>
    <w:p w14:paraId="66D07E41" w14:textId="77777777" w:rsidR="00FC4355" w:rsidRPr="00080BAF" w:rsidRDefault="00FC4355"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Je-li předmětem díla také specifikace </w:t>
      </w:r>
      <w:r w:rsidR="00AC186D">
        <w:rPr>
          <w:rFonts w:ascii="Tahoma" w:hAnsi="Tahoma" w:cs="Tahoma"/>
          <w:sz w:val="22"/>
          <w:szCs w:val="22"/>
        </w:rPr>
        <w:t xml:space="preserve">a návrh </w:t>
      </w:r>
      <w:r w:rsidRPr="00080BAF">
        <w:rPr>
          <w:rFonts w:ascii="Tahoma" w:hAnsi="Tahoma" w:cs="Tahoma"/>
          <w:sz w:val="22"/>
          <w:szCs w:val="22"/>
        </w:rPr>
        <w:t>vybavení stavby</w:t>
      </w:r>
      <w:r w:rsidR="00B3409F" w:rsidRPr="00080BAF">
        <w:rPr>
          <w:rFonts w:ascii="Tahoma" w:hAnsi="Tahoma" w:cs="Tahoma"/>
          <w:sz w:val="22"/>
          <w:szCs w:val="22"/>
        </w:rPr>
        <w:t>,</w:t>
      </w:r>
      <w:r w:rsidRPr="00080BAF">
        <w:rPr>
          <w:rFonts w:ascii="Tahoma" w:hAnsi="Tahoma" w:cs="Tahoma"/>
          <w:sz w:val="22"/>
          <w:szCs w:val="22"/>
        </w:rPr>
        <w:t xml:space="preserve"> nebo </w:t>
      </w:r>
      <w:r w:rsidR="00B3409F" w:rsidRPr="00080BAF">
        <w:rPr>
          <w:rFonts w:ascii="Tahoma" w:hAnsi="Tahoma" w:cs="Tahoma"/>
          <w:sz w:val="22"/>
          <w:szCs w:val="22"/>
        </w:rPr>
        <w:t>je</w:t>
      </w:r>
      <w:r w:rsidR="00F767F6" w:rsidRPr="00080BAF">
        <w:rPr>
          <w:rFonts w:ascii="Tahoma" w:hAnsi="Tahoma" w:cs="Tahoma"/>
          <w:sz w:val="22"/>
          <w:szCs w:val="22"/>
        </w:rPr>
        <w:t>-li</w:t>
      </w:r>
      <w:r w:rsidR="00B3409F" w:rsidRPr="00080BAF">
        <w:rPr>
          <w:rFonts w:ascii="Tahoma" w:hAnsi="Tahoma" w:cs="Tahoma"/>
          <w:sz w:val="22"/>
          <w:szCs w:val="22"/>
        </w:rPr>
        <w:t xml:space="preserve"> zhotoviteli taková specifikace objednatelem předána</w:t>
      </w:r>
      <w:r w:rsidRPr="00080BAF">
        <w:rPr>
          <w:rFonts w:ascii="Tahoma" w:hAnsi="Tahoma" w:cs="Tahoma"/>
          <w:sz w:val="22"/>
          <w:szCs w:val="22"/>
        </w:rPr>
        <w:t>, je zhotovitel povinen dílo provést včetně zapracování stavební přípravy pro toto vybavení a dílo musí zohlednit parametry vybavení (napojovací body, umístění, prostorová koordinace apod.)</w:t>
      </w:r>
      <w:r w:rsidR="00CF0469" w:rsidRPr="00080BAF">
        <w:rPr>
          <w:rFonts w:ascii="Tahoma" w:hAnsi="Tahoma" w:cs="Tahoma"/>
          <w:sz w:val="22"/>
          <w:szCs w:val="22"/>
        </w:rPr>
        <w:t xml:space="preserve">, tak, </w:t>
      </w:r>
      <w:r w:rsidRPr="00080BAF">
        <w:rPr>
          <w:rFonts w:ascii="Tahoma" w:hAnsi="Tahoma" w:cs="Tahoma"/>
          <w:sz w:val="22"/>
          <w:szCs w:val="22"/>
        </w:rPr>
        <w:t>aby při realizaci stavby nevznikly dodatečné práce (vícepráce) z důvodů nesouladu projektové dokumentace stavební části s částí vybavení</w:t>
      </w:r>
      <w:r w:rsidR="00CF0469" w:rsidRPr="00080BAF">
        <w:rPr>
          <w:rFonts w:ascii="Tahoma" w:hAnsi="Tahoma" w:cs="Tahoma"/>
          <w:sz w:val="22"/>
          <w:szCs w:val="22"/>
        </w:rPr>
        <w:t>.</w:t>
      </w:r>
    </w:p>
    <w:p w14:paraId="678878B9" w14:textId="77777777" w:rsidR="00A54991" w:rsidRPr="00996B77" w:rsidRDefault="00A54991" w:rsidP="00AA2B28">
      <w:pPr>
        <w:pStyle w:val="OdstavecSmlouvy"/>
        <w:keepLines w:val="0"/>
        <w:numPr>
          <w:ilvl w:val="0"/>
          <w:numId w:val="13"/>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sidR="007163FB">
        <w:rPr>
          <w:rFonts w:ascii="Tahoma" w:hAnsi="Tahoma" w:cs="Tahoma"/>
          <w:sz w:val="22"/>
          <w:szCs w:val="22"/>
        </w:rPr>
        <w:t>ch údajů, upřesnění vyjádření a </w:t>
      </w:r>
      <w:r w:rsidRPr="00080BAF">
        <w:rPr>
          <w:rFonts w:ascii="Tahoma" w:hAnsi="Tahoma" w:cs="Tahoma"/>
          <w:sz w:val="22"/>
          <w:szCs w:val="22"/>
        </w:rPr>
        <w:t xml:space="preserve">stanovisek, </w:t>
      </w:r>
      <w:r w:rsidRPr="00996B77">
        <w:rPr>
          <w:rFonts w:ascii="Tahoma" w:hAnsi="Tahoma" w:cs="Tahoma"/>
          <w:sz w:val="22"/>
          <w:szCs w:val="22"/>
        </w:rPr>
        <w:t xml:space="preserve">jejichž potřeba vznikne v průběhu plnění. Tuto pomoc </w:t>
      </w:r>
      <w:r w:rsidR="007163FB" w:rsidRPr="00996B77">
        <w:rPr>
          <w:rFonts w:ascii="Tahoma" w:hAnsi="Tahoma" w:cs="Tahoma"/>
          <w:sz w:val="22"/>
          <w:szCs w:val="22"/>
        </w:rPr>
        <w:t>poskytne zhotoviteli ve lhůtě a </w:t>
      </w:r>
      <w:r w:rsidRPr="00996B77">
        <w:rPr>
          <w:rFonts w:ascii="Tahoma" w:hAnsi="Tahoma" w:cs="Tahoma"/>
          <w:sz w:val="22"/>
          <w:szCs w:val="22"/>
        </w:rPr>
        <w:t>rozsahu dojednaném oběma stranami.</w:t>
      </w:r>
    </w:p>
    <w:p w14:paraId="798C4DBC" w14:textId="77777777" w:rsidR="00A54991" w:rsidRPr="00080BAF" w:rsidRDefault="00A54991" w:rsidP="00A26A58">
      <w:pPr>
        <w:pStyle w:val="slolnkuSmlouvy"/>
        <w:spacing w:before="360"/>
        <w:rPr>
          <w:rFonts w:ascii="Tahoma" w:hAnsi="Tahoma" w:cs="Tahoma"/>
          <w:sz w:val="22"/>
          <w:szCs w:val="22"/>
        </w:rPr>
      </w:pPr>
      <w:r w:rsidRPr="00996B77">
        <w:rPr>
          <w:rFonts w:ascii="Tahoma" w:hAnsi="Tahoma" w:cs="Tahoma"/>
          <w:sz w:val="22"/>
          <w:szCs w:val="22"/>
        </w:rPr>
        <w:t>VII.</w:t>
      </w:r>
      <w:r w:rsidR="00E03721">
        <w:rPr>
          <w:rFonts w:ascii="Tahoma" w:hAnsi="Tahoma" w:cs="Tahoma"/>
          <w:sz w:val="22"/>
          <w:szCs w:val="22"/>
        </w:rPr>
        <w:br/>
      </w:r>
      <w:r w:rsidRPr="00080BAF">
        <w:rPr>
          <w:rFonts w:ascii="Tahoma" w:hAnsi="Tahoma" w:cs="Tahoma"/>
          <w:sz w:val="22"/>
          <w:szCs w:val="22"/>
        </w:rPr>
        <w:t>Cena díla</w:t>
      </w:r>
    </w:p>
    <w:p w14:paraId="168F2128" w14:textId="77777777" w:rsidR="00A54991" w:rsidRPr="00080BAF" w:rsidRDefault="00A54991" w:rsidP="00AA2B28">
      <w:pPr>
        <w:pStyle w:val="OdstavecSmlouvy"/>
        <w:keepNext/>
        <w:numPr>
          <w:ilvl w:val="0"/>
          <w:numId w:val="3"/>
        </w:numPr>
        <w:tabs>
          <w:tab w:val="clear" w:pos="360"/>
          <w:tab w:val="clear" w:pos="426"/>
          <w:tab w:val="clear" w:pos="1701"/>
        </w:tabs>
        <w:spacing w:before="120" w:after="240"/>
        <w:ind w:left="357" w:hanging="357"/>
        <w:rPr>
          <w:rFonts w:ascii="Tahoma" w:hAnsi="Tahoma" w:cs="Tahoma"/>
          <w:sz w:val="22"/>
          <w:szCs w:val="22"/>
        </w:rPr>
      </w:pPr>
      <w:r w:rsidRPr="00080BAF">
        <w:rPr>
          <w:rFonts w:ascii="Tahoma" w:hAnsi="Tahoma" w:cs="Tahoma"/>
          <w:sz w:val="22"/>
          <w:szCs w:val="22"/>
        </w:rPr>
        <w:t>Cena díla je stanovena dohodou smluvních stran a činí:</w:t>
      </w: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A54991" w:rsidRPr="00080BAF" w14:paraId="7BE15B4C" w14:textId="77777777" w:rsidTr="007163FB">
        <w:trPr>
          <w:cantSplit/>
          <w:trHeight w:val="686"/>
        </w:trPr>
        <w:tc>
          <w:tcPr>
            <w:tcW w:w="4436" w:type="dxa"/>
            <w:gridSpan w:val="2"/>
            <w:tcBorders>
              <w:bottom w:val="single" w:sz="4" w:space="0" w:color="auto"/>
            </w:tcBorders>
            <w:shd w:val="clear" w:color="auto" w:fill="E6E6E6"/>
          </w:tcPr>
          <w:p w14:paraId="0BF7B8C0" w14:textId="77777777" w:rsidR="00A54991" w:rsidRPr="00080BAF" w:rsidRDefault="00A54991" w:rsidP="00A26A58">
            <w:pPr>
              <w:pStyle w:val="Zkladntextodsazen2"/>
              <w:ind w:firstLine="0"/>
              <w:jc w:val="center"/>
              <w:rPr>
                <w:rFonts w:ascii="Tahoma" w:hAnsi="Tahoma" w:cs="Tahoma"/>
                <w:sz w:val="22"/>
                <w:szCs w:val="22"/>
              </w:rPr>
            </w:pPr>
            <w:bookmarkStart w:id="9" w:name="_Hlk42251452"/>
            <w:r w:rsidRPr="00080BAF">
              <w:rPr>
                <w:rFonts w:ascii="Tahoma" w:hAnsi="Tahoma" w:cs="Tahoma"/>
                <w:b/>
                <w:bCs/>
                <w:sz w:val="22"/>
                <w:szCs w:val="22"/>
              </w:rPr>
              <w:t>Části díla</w:t>
            </w:r>
          </w:p>
        </w:tc>
        <w:tc>
          <w:tcPr>
            <w:tcW w:w="1491" w:type="dxa"/>
            <w:shd w:val="clear" w:color="auto" w:fill="E6E6E6"/>
          </w:tcPr>
          <w:p w14:paraId="39776096" w14:textId="77777777" w:rsidR="00A54991" w:rsidRPr="00080BAF" w:rsidRDefault="00A54991" w:rsidP="00284925">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tcPr>
          <w:p w14:paraId="33C1353B" w14:textId="77777777" w:rsidR="00A54991" w:rsidRPr="00D16E92" w:rsidRDefault="00A54991" w:rsidP="00A26A58">
            <w:pPr>
              <w:pStyle w:val="Zkladntextodsazen2"/>
              <w:ind w:firstLine="0"/>
              <w:jc w:val="center"/>
              <w:rPr>
                <w:rFonts w:ascii="Tahoma" w:hAnsi="Tahoma" w:cs="Tahoma"/>
                <w:b/>
                <w:bCs/>
                <w:color w:val="FF00FF"/>
                <w:sz w:val="22"/>
                <w:szCs w:val="22"/>
              </w:rPr>
            </w:pPr>
            <w:r w:rsidRPr="00D16E92">
              <w:rPr>
                <w:rFonts w:ascii="Tahoma" w:hAnsi="Tahoma" w:cs="Tahoma"/>
                <w:b/>
                <w:bCs/>
                <w:color w:val="FF00FF"/>
                <w:sz w:val="22"/>
                <w:szCs w:val="22"/>
              </w:rPr>
              <w:t xml:space="preserve">DPH </w:t>
            </w:r>
            <w:r w:rsidR="0095213B" w:rsidRPr="00D16E92">
              <w:rPr>
                <w:rFonts w:ascii="Tahoma" w:hAnsi="Tahoma" w:cs="Tahoma"/>
                <w:b/>
                <w:bCs/>
                <w:color w:val="FF00FF"/>
                <w:sz w:val="22"/>
                <w:szCs w:val="22"/>
              </w:rPr>
              <w:t>2</w:t>
            </w:r>
            <w:r w:rsidR="00ED4227" w:rsidRPr="00D16E92">
              <w:rPr>
                <w:rFonts w:ascii="Tahoma" w:hAnsi="Tahoma" w:cs="Tahoma"/>
                <w:b/>
                <w:bCs/>
                <w:color w:val="FF00FF"/>
                <w:sz w:val="22"/>
                <w:szCs w:val="22"/>
              </w:rPr>
              <w:t>1</w:t>
            </w:r>
            <w:r w:rsidR="0095213B" w:rsidRPr="00D16E92">
              <w:rPr>
                <w:rFonts w:ascii="Tahoma" w:hAnsi="Tahoma" w:cs="Tahoma"/>
                <w:b/>
                <w:bCs/>
                <w:color w:val="FF00FF"/>
                <w:sz w:val="22"/>
                <w:szCs w:val="22"/>
              </w:rPr>
              <w:t xml:space="preserve"> </w:t>
            </w:r>
            <w:r w:rsidRPr="00D16E92">
              <w:rPr>
                <w:rFonts w:ascii="Tahoma" w:hAnsi="Tahoma" w:cs="Tahoma"/>
                <w:b/>
                <w:bCs/>
                <w:color w:val="FF00FF"/>
                <w:sz w:val="22"/>
                <w:szCs w:val="22"/>
              </w:rPr>
              <w:t>% (v Kč)</w:t>
            </w:r>
          </w:p>
        </w:tc>
        <w:tc>
          <w:tcPr>
            <w:tcW w:w="1580" w:type="dxa"/>
            <w:shd w:val="clear" w:color="auto" w:fill="E6E6E6"/>
          </w:tcPr>
          <w:p w14:paraId="1623F100" w14:textId="77777777" w:rsidR="00A54991" w:rsidRPr="00D16E92" w:rsidRDefault="00A54991" w:rsidP="00A26A58">
            <w:pPr>
              <w:pStyle w:val="Zkladntextodsazen2"/>
              <w:ind w:firstLine="0"/>
              <w:jc w:val="center"/>
              <w:rPr>
                <w:rFonts w:ascii="Tahoma" w:hAnsi="Tahoma" w:cs="Tahoma"/>
                <w:color w:val="FF00FF"/>
                <w:sz w:val="22"/>
                <w:szCs w:val="22"/>
              </w:rPr>
            </w:pPr>
            <w:r w:rsidRPr="00D16E92">
              <w:rPr>
                <w:rFonts w:ascii="Tahoma" w:hAnsi="Tahoma" w:cs="Tahoma"/>
                <w:b/>
                <w:bCs/>
                <w:color w:val="FF00FF"/>
                <w:sz w:val="22"/>
                <w:szCs w:val="22"/>
              </w:rPr>
              <w:t>Cena včetně DPH (v Kč)</w:t>
            </w:r>
          </w:p>
        </w:tc>
      </w:tr>
      <w:tr w:rsidR="002517BD" w:rsidRPr="00080BAF" w14:paraId="453BEFE2" w14:textId="77777777" w:rsidTr="007163FB">
        <w:trPr>
          <w:cantSplit/>
        </w:trPr>
        <w:tc>
          <w:tcPr>
            <w:tcW w:w="1056" w:type="dxa"/>
            <w:vMerge w:val="restart"/>
            <w:tcBorders>
              <w:top w:val="single" w:sz="4" w:space="0" w:color="auto"/>
            </w:tcBorders>
          </w:tcPr>
          <w:p w14:paraId="0F786BB2" w14:textId="77777777" w:rsidR="002517BD" w:rsidRPr="00080BAF" w:rsidRDefault="002517BD" w:rsidP="00A26A58">
            <w:pPr>
              <w:pStyle w:val="Zkladntextodsazen2"/>
              <w:ind w:firstLine="0"/>
              <w:jc w:val="left"/>
              <w:rPr>
                <w:rFonts w:ascii="Tahoma" w:hAnsi="Tahoma" w:cs="Tahoma"/>
                <w:sz w:val="22"/>
                <w:szCs w:val="22"/>
              </w:rPr>
            </w:pPr>
            <w:r w:rsidRPr="00080BAF">
              <w:rPr>
                <w:rFonts w:ascii="Tahoma" w:hAnsi="Tahoma" w:cs="Tahoma"/>
                <w:b/>
                <w:sz w:val="22"/>
                <w:szCs w:val="22"/>
              </w:rPr>
              <w:lastRenderedPageBreak/>
              <w:t>1. část</w:t>
            </w:r>
          </w:p>
        </w:tc>
        <w:tc>
          <w:tcPr>
            <w:tcW w:w="3380" w:type="dxa"/>
            <w:tcBorders>
              <w:top w:val="single" w:sz="4" w:space="0" w:color="auto"/>
            </w:tcBorders>
          </w:tcPr>
          <w:p w14:paraId="19C85386" w14:textId="497C2E7C" w:rsidR="002517BD" w:rsidRPr="00080BAF" w:rsidRDefault="002517BD"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p>
          <w:p w14:paraId="3538F693" w14:textId="77777777" w:rsidR="002517BD" w:rsidRPr="00080BAF" w:rsidRDefault="002517BD" w:rsidP="00A26A58">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65583666"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042BCE76"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1F9C2B75" w14:textId="77777777" w:rsidR="002517BD" w:rsidRPr="00080BAF" w:rsidRDefault="002517BD" w:rsidP="00A26A58">
            <w:pPr>
              <w:pStyle w:val="Zkladntextodsazen2"/>
              <w:ind w:firstLine="0"/>
              <w:jc w:val="right"/>
              <w:rPr>
                <w:rFonts w:ascii="Tahoma" w:hAnsi="Tahoma" w:cs="Tahoma"/>
                <w:sz w:val="22"/>
                <w:szCs w:val="22"/>
              </w:rPr>
            </w:pPr>
          </w:p>
        </w:tc>
      </w:tr>
      <w:tr w:rsidR="002517BD" w:rsidRPr="00080BAF" w14:paraId="5977CA90" w14:textId="77777777" w:rsidTr="00F50833">
        <w:trPr>
          <w:cantSplit/>
        </w:trPr>
        <w:tc>
          <w:tcPr>
            <w:tcW w:w="1056" w:type="dxa"/>
            <w:vMerge/>
          </w:tcPr>
          <w:p w14:paraId="276E9CC6" w14:textId="77777777" w:rsidR="002517BD" w:rsidRPr="00080BAF" w:rsidRDefault="002517BD" w:rsidP="00A26A58">
            <w:pPr>
              <w:pStyle w:val="Zkladntextodsazen2"/>
              <w:ind w:firstLine="0"/>
              <w:jc w:val="left"/>
              <w:rPr>
                <w:rFonts w:ascii="Tahoma" w:hAnsi="Tahoma" w:cs="Tahoma"/>
                <w:sz w:val="22"/>
                <w:szCs w:val="22"/>
              </w:rPr>
            </w:pPr>
          </w:p>
        </w:tc>
        <w:tc>
          <w:tcPr>
            <w:tcW w:w="7700" w:type="dxa"/>
            <w:gridSpan w:val="4"/>
          </w:tcPr>
          <w:p w14:paraId="59813271" w14:textId="77777777" w:rsidR="002517BD" w:rsidRPr="00080BAF" w:rsidRDefault="002517BD" w:rsidP="00A26A58">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4C790313" w14:textId="77777777" w:rsidR="002517BD" w:rsidRPr="00080BAF" w:rsidRDefault="002517BD" w:rsidP="003F185F">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2517BD" w:rsidRPr="00080BAF" w14:paraId="2044843E" w14:textId="77777777" w:rsidTr="007163FB">
        <w:trPr>
          <w:cantSplit/>
        </w:trPr>
        <w:tc>
          <w:tcPr>
            <w:tcW w:w="1056" w:type="dxa"/>
            <w:vMerge/>
          </w:tcPr>
          <w:p w14:paraId="63A2EE45" w14:textId="77777777" w:rsidR="002517BD" w:rsidRPr="00080BAF" w:rsidRDefault="002517BD" w:rsidP="00A26A58">
            <w:pPr>
              <w:pStyle w:val="Zkladntextodsazen2"/>
              <w:ind w:firstLine="0"/>
              <w:jc w:val="left"/>
              <w:rPr>
                <w:rFonts w:ascii="Tahoma" w:hAnsi="Tahoma" w:cs="Tahoma"/>
                <w:sz w:val="22"/>
                <w:szCs w:val="22"/>
              </w:rPr>
            </w:pPr>
          </w:p>
        </w:tc>
        <w:tc>
          <w:tcPr>
            <w:tcW w:w="3380" w:type="dxa"/>
          </w:tcPr>
          <w:p w14:paraId="7F020E8A" w14:textId="6C2ADCA5" w:rsidR="002517BD" w:rsidRPr="00D352A4" w:rsidRDefault="00D352A4" w:rsidP="00D352A4">
            <w:pPr>
              <w:pStyle w:val="Zkladntextodsazen2"/>
              <w:tabs>
                <w:tab w:val="left" w:pos="1304"/>
              </w:tabs>
              <w:spacing w:before="40"/>
              <w:ind w:firstLine="0"/>
              <w:rPr>
                <w:rFonts w:ascii="Tahoma" w:hAnsi="Tahoma" w:cs="Tahoma"/>
                <w:sz w:val="22"/>
                <w:szCs w:val="22"/>
              </w:rPr>
            </w:pPr>
            <w:r w:rsidRPr="00D352A4">
              <w:rPr>
                <w:rFonts w:ascii="Tahoma" w:hAnsi="Tahoma" w:cs="Tahoma"/>
                <w:sz w:val="22"/>
                <w:szCs w:val="22"/>
              </w:rPr>
              <w:t>inženýrsko-geologický</w:t>
            </w:r>
          </w:p>
        </w:tc>
        <w:tc>
          <w:tcPr>
            <w:tcW w:w="1491" w:type="dxa"/>
            <w:vAlign w:val="center"/>
          </w:tcPr>
          <w:p w14:paraId="0CF4B5F4"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22F501D2"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2C53A743" w14:textId="77777777" w:rsidR="002517BD" w:rsidRPr="00080BAF" w:rsidRDefault="002517BD" w:rsidP="00A26A58">
            <w:pPr>
              <w:pStyle w:val="Zkladntextodsazen2"/>
              <w:ind w:firstLine="0"/>
              <w:jc w:val="right"/>
              <w:rPr>
                <w:rFonts w:ascii="Tahoma" w:hAnsi="Tahoma" w:cs="Tahoma"/>
                <w:sz w:val="22"/>
                <w:szCs w:val="22"/>
              </w:rPr>
            </w:pPr>
          </w:p>
        </w:tc>
      </w:tr>
      <w:tr w:rsidR="002517BD" w:rsidRPr="00080BAF" w14:paraId="546F56C6" w14:textId="77777777" w:rsidTr="007163FB">
        <w:trPr>
          <w:cantSplit/>
        </w:trPr>
        <w:tc>
          <w:tcPr>
            <w:tcW w:w="1056" w:type="dxa"/>
            <w:vMerge/>
          </w:tcPr>
          <w:p w14:paraId="7F91FC43" w14:textId="77777777" w:rsidR="002517BD" w:rsidRPr="00080BAF" w:rsidRDefault="002517BD" w:rsidP="00A26A58">
            <w:pPr>
              <w:pStyle w:val="Zkladntextodsazen2"/>
              <w:ind w:firstLine="0"/>
              <w:jc w:val="left"/>
              <w:rPr>
                <w:rFonts w:ascii="Tahoma" w:hAnsi="Tahoma" w:cs="Tahoma"/>
                <w:sz w:val="22"/>
                <w:szCs w:val="22"/>
              </w:rPr>
            </w:pPr>
          </w:p>
        </w:tc>
        <w:tc>
          <w:tcPr>
            <w:tcW w:w="3380" w:type="dxa"/>
          </w:tcPr>
          <w:p w14:paraId="50C439F8" w14:textId="08EFDF71" w:rsidR="002517BD" w:rsidRPr="00D352A4" w:rsidRDefault="00D352A4" w:rsidP="00D352A4">
            <w:pPr>
              <w:pStyle w:val="Zkladntextodsazen2"/>
              <w:ind w:firstLine="0"/>
              <w:jc w:val="left"/>
              <w:rPr>
                <w:rFonts w:ascii="Tahoma" w:hAnsi="Tahoma" w:cs="Tahoma"/>
                <w:sz w:val="22"/>
                <w:szCs w:val="22"/>
              </w:rPr>
            </w:pPr>
            <w:r w:rsidRPr="00D352A4">
              <w:rPr>
                <w:rFonts w:ascii="Tahoma" w:hAnsi="Tahoma" w:cs="Tahoma"/>
                <w:sz w:val="22"/>
                <w:szCs w:val="22"/>
              </w:rPr>
              <w:t>hydrogeologický průzkum</w:t>
            </w:r>
          </w:p>
        </w:tc>
        <w:tc>
          <w:tcPr>
            <w:tcW w:w="1491" w:type="dxa"/>
            <w:vAlign w:val="center"/>
          </w:tcPr>
          <w:p w14:paraId="12F0C141"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39328C24"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63371D63" w14:textId="77777777" w:rsidR="002517BD" w:rsidRPr="00080BAF" w:rsidRDefault="002517BD" w:rsidP="00A26A58">
            <w:pPr>
              <w:pStyle w:val="Zkladntextodsazen2"/>
              <w:ind w:firstLine="0"/>
              <w:jc w:val="right"/>
              <w:rPr>
                <w:rFonts w:ascii="Tahoma" w:hAnsi="Tahoma" w:cs="Tahoma"/>
                <w:sz w:val="22"/>
                <w:szCs w:val="22"/>
              </w:rPr>
            </w:pPr>
          </w:p>
        </w:tc>
      </w:tr>
      <w:tr w:rsidR="002517BD" w:rsidRPr="00080BAF" w14:paraId="4A8AF1B7" w14:textId="77777777" w:rsidTr="007163FB">
        <w:trPr>
          <w:cantSplit/>
        </w:trPr>
        <w:tc>
          <w:tcPr>
            <w:tcW w:w="1056" w:type="dxa"/>
            <w:vMerge/>
          </w:tcPr>
          <w:p w14:paraId="4E60D4C7" w14:textId="77777777" w:rsidR="002517BD" w:rsidRPr="00080BAF" w:rsidRDefault="002517BD" w:rsidP="00A26A58">
            <w:pPr>
              <w:pStyle w:val="Zkladntextodsazen2"/>
              <w:ind w:firstLine="0"/>
              <w:jc w:val="left"/>
              <w:rPr>
                <w:rFonts w:ascii="Tahoma" w:hAnsi="Tahoma" w:cs="Tahoma"/>
                <w:sz w:val="22"/>
                <w:szCs w:val="22"/>
              </w:rPr>
            </w:pPr>
          </w:p>
        </w:tc>
        <w:tc>
          <w:tcPr>
            <w:tcW w:w="3380" w:type="dxa"/>
          </w:tcPr>
          <w:p w14:paraId="01C198BC" w14:textId="22883645" w:rsidR="002517BD" w:rsidRPr="00D352A4" w:rsidRDefault="00D352A4" w:rsidP="00D352A4">
            <w:pPr>
              <w:pStyle w:val="Zkladntextodsazen2"/>
              <w:ind w:firstLine="0"/>
              <w:jc w:val="left"/>
              <w:rPr>
                <w:rFonts w:ascii="Tahoma" w:hAnsi="Tahoma" w:cs="Tahoma"/>
                <w:sz w:val="22"/>
                <w:szCs w:val="22"/>
              </w:rPr>
            </w:pPr>
            <w:r>
              <w:rPr>
                <w:rFonts w:ascii="Tahoma" w:hAnsi="Tahoma" w:cs="Tahoma"/>
                <w:sz w:val="22"/>
                <w:szCs w:val="22"/>
              </w:rPr>
              <w:t>r</w:t>
            </w:r>
            <w:r w:rsidRPr="00D352A4">
              <w:rPr>
                <w:rFonts w:ascii="Tahoma" w:hAnsi="Tahoma" w:cs="Tahoma"/>
                <w:sz w:val="22"/>
                <w:szCs w:val="22"/>
              </w:rPr>
              <w:t>adonový průzkum</w:t>
            </w:r>
          </w:p>
        </w:tc>
        <w:tc>
          <w:tcPr>
            <w:tcW w:w="1491" w:type="dxa"/>
            <w:vAlign w:val="center"/>
          </w:tcPr>
          <w:p w14:paraId="7B0D1479"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3FD75E4B"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44494939" w14:textId="77777777" w:rsidR="002517BD" w:rsidRPr="00080BAF" w:rsidRDefault="002517BD" w:rsidP="00A26A58">
            <w:pPr>
              <w:pStyle w:val="Zkladntextodsazen2"/>
              <w:ind w:firstLine="0"/>
              <w:jc w:val="right"/>
              <w:rPr>
                <w:rFonts w:ascii="Tahoma" w:hAnsi="Tahoma" w:cs="Tahoma"/>
                <w:sz w:val="22"/>
                <w:szCs w:val="22"/>
              </w:rPr>
            </w:pPr>
          </w:p>
        </w:tc>
      </w:tr>
      <w:tr w:rsidR="002517BD" w:rsidRPr="00080BAF" w14:paraId="7D142A82" w14:textId="77777777" w:rsidTr="007163FB">
        <w:trPr>
          <w:cantSplit/>
        </w:trPr>
        <w:tc>
          <w:tcPr>
            <w:tcW w:w="1056" w:type="dxa"/>
            <w:vMerge/>
          </w:tcPr>
          <w:p w14:paraId="4F67C36F" w14:textId="77777777" w:rsidR="002517BD" w:rsidRPr="00080BAF" w:rsidRDefault="002517BD" w:rsidP="00A26A58">
            <w:pPr>
              <w:pStyle w:val="Zkladntextodsazen2"/>
              <w:ind w:firstLine="0"/>
              <w:jc w:val="left"/>
              <w:rPr>
                <w:rFonts w:ascii="Tahoma" w:hAnsi="Tahoma" w:cs="Tahoma"/>
                <w:sz w:val="22"/>
                <w:szCs w:val="22"/>
              </w:rPr>
            </w:pPr>
          </w:p>
        </w:tc>
        <w:tc>
          <w:tcPr>
            <w:tcW w:w="3380" w:type="dxa"/>
          </w:tcPr>
          <w:p w14:paraId="473B5170" w14:textId="3994EDF0" w:rsidR="003447B1" w:rsidRPr="00D352A4" w:rsidRDefault="003447B1" w:rsidP="003447B1">
            <w:pPr>
              <w:pStyle w:val="Zkladntextodsazen2"/>
              <w:tabs>
                <w:tab w:val="left" w:pos="1304"/>
              </w:tabs>
              <w:spacing w:before="40"/>
              <w:ind w:firstLine="0"/>
              <w:rPr>
                <w:rFonts w:ascii="Tahoma" w:hAnsi="Tahoma" w:cs="Tahoma"/>
                <w:sz w:val="22"/>
                <w:szCs w:val="22"/>
              </w:rPr>
            </w:pPr>
            <w:r>
              <w:rPr>
                <w:rFonts w:ascii="Tahoma" w:hAnsi="Tahoma" w:cs="Tahoma"/>
                <w:sz w:val="22"/>
                <w:szCs w:val="22"/>
              </w:rPr>
              <w:t>dendrologický průzkum</w:t>
            </w:r>
          </w:p>
        </w:tc>
        <w:tc>
          <w:tcPr>
            <w:tcW w:w="1491" w:type="dxa"/>
            <w:vAlign w:val="center"/>
          </w:tcPr>
          <w:p w14:paraId="49B00137"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002B786C"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1EB767C1" w14:textId="77777777" w:rsidR="002517BD" w:rsidRPr="00080BAF" w:rsidRDefault="002517BD" w:rsidP="00A26A58">
            <w:pPr>
              <w:pStyle w:val="Zkladntextodsazen2"/>
              <w:ind w:firstLine="0"/>
              <w:jc w:val="right"/>
              <w:rPr>
                <w:rFonts w:ascii="Tahoma" w:hAnsi="Tahoma" w:cs="Tahoma"/>
                <w:sz w:val="22"/>
                <w:szCs w:val="22"/>
              </w:rPr>
            </w:pPr>
          </w:p>
        </w:tc>
      </w:tr>
      <w:tr w:rsidR="003447B1" w:rsidRPr="00080BAF" w14:paraId="4CDD54B5" w14:textId="77777777" w:rsidTr="007163FB">
        <w:trPr>
          <w:cantSplit/>
        </w:trPr>
        <w:tc>
          <w:tcPr>
            <w:tcW w:w="1056" w:type="dxa"/>
            <w:vMerge/>
          </w:tcPr>
          <w:p w14:paraId="16B25EC3" w14:textId="77777777" w:rsidR="003447B1" w:rsidRPr="00080BAF" w:rsidRDefault="003447B1" w:rsidP="00A26A58">
            <w:pPr>
              <w:pStyle w:val="Zkladntextodsazen2"/>
              <w:ind w:firstLine="0"/>
              <w:jc w:val="left"/>
              <w:rPr>
                <w:rFonts w:ascii="Tahoma" w:hAnsi="Tahoma" w:cs="Tahoma"/>
                <w:sz w:val="22"/>
                <w:szCs w:val="22"/>
              </w:rPr>
            </w:pPr>
          </w:p>
        </w:tc>
        <w:tc>
          <w:tcPr>
            <w:tcW w:w="3380" w:type="dxa"/>
          </w:tcPr>
          <w:p w14:paraId="53EA24F9" w14:textId="1774E22B" w:rsidR="003447B1" w:rsidRDefault="003447B1" w:rsidP="003447B1">
            <w:pPr>
              <w:pStyle w:val="Zkladntextodsazen2"/>
              <w:tabs>
                <w:tab w:val="left" w:pos="1304"/>
              </w:tabs>
              <w:spacing w:before="40"/>
              <w:ind w:firstLine="0"/>
              <w:rPr>
                <w:rFonts w:ascii="Tahoma" w:hAnsi="Tahoma" w:cs="Tahoma"/>
                <w:sz w:val="22"/>
                <w:szCs w:val="22"/>
              </w:rPr>
            </w:pPr>
            <w:r>
              <w:rPr>
                <w:rFonts w:ascii="Tahoma" w:hAnsi="Tahoma" w:cs="Tahoma"/>
                <w:sz w:val="22"/>
                <w:szCs w:val="22"/>
              </w:rPr>
              <w:t>dopravní průzkum</w:t>
            </w:r>
          </w:p>
        </w:tc>
        <w:tc>
          <w:tcPr>
            <w:tcW w:w="1491" w:type="dxa"/>
            <w:vAlign w:val="center"/>
          </w:tcPr>
          <w:p w14:paraId="58993EE5" w14:textId="77777777" w:rsidR="003447B1" w:rsidRPr="00080BAF" w:rsidRDefault="003447B1" w:rsidP="00A26A58">
            <w:pPr>
              <w:pStyle w:val="Zkladntextodsazen2"/>
              <w:ind w:firstLine="0"/>
              <w:jc w:val="right"/>
              <w:rPr>
                <w:rFonts w:ascii="Tahoma" w:hAnsi="Tahoma" w:cs="Tahoma"/>
                <w:sz w:val="22"/>
                <w:szCs w:val="22"/>
              </w:rPr>
            </w:pPr>
          </w:p>
        </w:tc>
        <w:tc>
          <w:tcPr>
            <w:tcW w:w="1249" w:type="dxa"/>
            <w:vAlign w:val="center"/>
          </w:tcPr>
          <w:p w14:paraId="0A0EBA40" w14:textId="77777777" w:rsidR="003447B1" w:rsidRPr="00080BAF" w:rsidRDefault="003447B1" w:rsidP="00A26A58">
            <w:pPr>
              <w:pStyle w:val="Zkladntextodsazen2"/>
              <w:ind w:firstLine="0"/>
              <w:jc w:val="right"/>
              <w:rPr>
                <w:rFonts w:ascii="Tahoma" w:hAnsi="Tahoma" w:cs="Tahoma"/>
                <w:sz w:val="22"/>
                <w:szCs w:val="22"/>
              </w:rPr>
            </w:pPr>
          </w:p>
        </w:tc>
        <w:tc>
          <w:tcPr>
            <w:tcW w:w="1580" w:type="dxa"/>
            <w:vAlign w:val="center"/>
          </w:tcPr>
          <w:p w14:paraId="720BE1AB" w14:textId="77777777" w:rsidR="003447B1" w:rsidRPr="00080BAF" w:rsidRDefault="003447B1" w:rsidP="00A26A58">
            <w:pPr>
              <w:pStyle w:val="Zkladntextodsazen2"/>
              <w:ind w:firstLine="0"/>
              <w:jc w:val="right"/>
              <w:rPr>
                <w:rFonts w:ascii="Tahoma" w:hAnsi="Tahoma" w:cs="Tahoma"/>
                <w:sz w:val="22"/>
                <w:szCs w:val="22"/>
              </w:rPr>
            </w:pPr>
          </w:p>
        </w:tc>
      </w:tr>
      <w:tr w:rsidR="002517BD" w:rsidRPr="00080BAF" w14:paraId="17A524AF" w14:textId="77777777" w:rsidTr="003447B1">
        <w:trPr>
          <w:cantSplit/>
          <w:trHeight w:val="531"/>
        </w:trPr>
        <w:tc>
          <w:tcPr>
            <w:tcW w:w="1056" w:type="dxa"/>
            <w:vMerge/>
          </w:tcPr>
          <w:p w14:paraId="49A08E01" w14:textId="77777777" w:rsidR="002517BD" w:rsidRPr="00080BAF" w:rsidRDefault="002517BD" w:rsidP="00A26A58">
            <w:pPr>
              <w:pStyle w:val="Zkladntextodsazen2"/>
              <w:ind w:firstLine="0"/>
              <w:jc w:val="left"/>
              <w:rPr>
                <w:rFonts w:ascii="Tahoma" w:hAnsi="Tahoma" w:cs="Tahoma"/>
                <w:sz w:val="22"/>
                <w:szCs w:val="22"/>
              </w:rPr>
            </w:pPr>
          </w:p>
        </w:tc>
        <w:tc>
          <w:tcPr>
            <w:tcW w:w="3380" w:type="dxa"/>
          </w:tcPr>
          <w:p w14:paraId="1A282EC1" w14:textId="77777777" w:rsidR="002517BD" w:rsidRDefault="002517BD" w:rsidP="00A26A58">
            <w:pPr>
              <w:pStyle w:val="Zkladntextodsazen2"/>
              <w:ind w:firstLine="0"/>
              <w:jc w:val="left"/>
              <w:rPr>
                <w:rFonts w:ascii="Tahoma" w:hAnsi="Tahoma" w:cs="Tahoma"/>
                <w:b/>
                <w:bCs/>
                <w:sz w:val="22"/>
                <w:szCs w:val="22"/>
              </w:rPr>
            </w:pPr>
          </w:p>
          <w:p w14:paraId="2E106000" w14:textId="77777777" w:rsidR="002517BD" w:rsidRDefault="002517BD" w:rsidP="00A26A58">
            <w:pPr>
              <w:pStyle w:val="Zkladntextodsazen2"/>
              <w:ind w:firstLine="0"/>
              <w:jc w:val="left"/>
              <w:rPr>
                <w:rFonts w:ascii="Tahoma" w:hAnsi="Tahoma" w:cs="Tahoma"/>
                <w:b/>
                <w:bCs/>
                <w:sz w:val="22"/>
                <w:szCs w:val="22"/>
              </w:rPr>
            </w:pPr>
            <w:r>
              <w:rPr>
                <w:rFonts w:ascii="Tahoma" w:hAnsi="Tahoma" w:cs="Tahoma"/>
                <w:b/>
                <w:bCs/>
                <w:sz w:val="22"/>
                <w:szCs w:val="22"/>
              </w:rPr>
              <w:t>1</w:t>
            </w:r>
            <w:r w:rsidRPr="00070179">
              <w:rPr>
                <w:rFonts w:ascii="Tahoma" w:hAnsi="Tahoma" w:cs="Tahoma"/>
                <w:b/>
                <w:bCs/>
                <w:sz w:val="22"/>
                <w:szCs w:val="22"/>
              </w:rPr>
              <w:t>. část celkem</w:t>
            </w:r>
          </w:p>
          <w:p w14:paraId="2F749D9F" w14:textId="129660E8" w:rsidR="002517BD" w:rsidRPr="00395EC5" w:rsidRDefault="002517BD" w:rsidP="00A26A58">
            <w:pPr>
              <w:pStyle w:val="Zkladntextodsazen2"/>
              <w:ind w:firstLine="0"/>
              <w:jc w:val="left"/>
              <w:rPr>
                <w:rFonts w:ascii="Tahoma" w:hAnsi="Tahoma" w:cs="Tahoma"/>
                <w:bCs/>
                <w:color w:val="FF00FF"/>
                <w:sz w:val="22"/>
                <w:szCs w:val="22"/>
                <w:highlight w:val="yellow"/>
              </w:rPr>
            </w:pPr>
          </w:p>
        </w:tc>
        <w:tc>
          <w:tcPr>
            <w:tcW w:w="1491" w:type="dxa"/>
            <w:vAlign w:val="center"/>
          </w:tcPr>
          <w:p w14:paraId="27CFADC3" w14:textId="77777777" w:rsidR="002517BD" w:rsidRPr="00080BAF" w:rsidRDefault="002517BD" w:rsidP="00A26A58">
            <w:pPr>
              <w:pStyle w:val="Zkladntextodsazen2"/>
              <w:ind w:firstLine="0"/>
              <w:jc w:val="right"/>
              <w:rPr>
                <w:rFonts w:ascii="Tahoma" w:hAnsi="Tahoma" w:cs="Tahoma"/>
                <w:sz w:val="22"/>
                <w:szCs w:val="22"/>
              </w:rPr>
            </w:pPr>
          </w:p>
        </w:tc>
        <w:tc>
          <w:tcPr>
            <w:tcW w:w="1249" w:type="dxa"/>
            <w:vAlign w:val="center"/>
          </w:tcPr>
          <w:p w14:paraId="6549D2E0" w14:textId="77777777" w:rsidR="002517BD" w:rsidRPr="00080BAF" w:rsidRDefault="002517BD" w:rsidP="00A26A58">
            <w:pPr>
              <w:pStyle w:val="Zkladntextodsazen2"/>
              <w:ind w:firstLine="0"/>
              <w:jc w:val="right"/>
              <w:rPr>
                <w:rFonts w:ascii="Tahoma" w:hAnsi="Tahoma" w:cs="Tahoma"/>
                <w:sz w:val="22"/>
                <w:szCs w:val="22"/>
              </w:rPr>
            </w:pPr>
          </w:p>
        </w:tc>
        <w:tc>
          <w:tcPr>
            <w:tcW w:w="1580" w:type="dxa"/>
            <w:vAlign w:val="center"/>
          </w:tcPr>
          <w:p w14:paraId="5C2BCEB0" w14:textId="77777777" w:rsidR="002517BD" w:rsidRPr="00080BAF" w:rsidRDefault="002517BD" w:rsidP="00A26A58">
            <w:pPr>
              <w:pStyle w:val="Zkladntextodsazen2"/>
              <w:ind w:firstLine="0"/>
              <w:jc w:val="right"/>
              <w:rPr>
                <w:rFonts w:ascii="Tahoma" w:hAnsi="Tahoma" w:cs="Tahoma"/>
                <w:sz w:val="22"/>
                <w:szCs w:val="22"/>
              </w:rPr>
            </w:pPr>
          </w:p>
        </w:tc>
      </w:tr>
      <w:tr w:rsidR="007E33C3" w:rsidRPr="00080BAF" w14:paraId="604812C9" w14:textId="77777777" w:rsidTr="007E33C3">
        <w:trPr>
          <w:cantSplit/>
          <w:trHeight w:hRule="exact" w:val="1523"/>
        </w:trPr>
        <w:tc>
          <w:tcPr>
            <w:tcW w:w="1056" w:type="dxa"/>
            <w:vMerge w:val="restart"/>
          </w:tcPr>
          <w:p w14:paraId="7E0924E4" w14:textId="72A5DBA1" w:rsidR="007E33C3" w:rsidRPr="00080BAF" w:rsidRDefault="007E33C3" w:rsidP="00AA2B28">
            <w:pPr>
              <w:pStyle w:val="Zkladntextodsazen2"/>
              <w:numPr>
                <w:ilvl w:val="0"/>
                <w:numId w:val="3"/>
              </w:numPr>
              <w:jc w:val="left"/>
              <w:rPr>
                <w:rFonts w:ascii="Tahoma" w:hAnsi="Tahoma" w:cs="Tahoma"/>
                <w:b/>
                <w:bCs/>
                <w:sz w:val="22"/>
                <w:szCs w:val="22"/>
              </w:rPr>
            </w:pPr>
            <w:r>
              <w:rPr>
                <w:rFonts w:ascii="Tahoma" w:hAnsi="Tahoma" w:cs="Tahoma"/>
                <w:b/>
                <w:bCs/>
                <w:sz w:val="22"/>
                <w:szCs w:val="22"/>
              </w:rPr>
              <w:t>část</w:t>
            </w:r>
          </w:p>
        </w:tc>
        <w:tc>
          <w:tcPr>
            <w:tcW w:w="3380" w:type="dxa"/>
            <w:vAlign w:val="center"/>
          </w:tcPr>
          <w:p w14:paraId="5B96BF77" w14:textId="77777777" w:rsidR="007E33C3" w:rsidRPr="00080BAF" w:rsidRDefault="007E33C3" w:rsidP="007E33C3">
            <w:pPr>
              <w:pStyle w:val="Zkladntextodsazen2"/>
              <w:ind w:firstLine="0"/>
              <w:jc w:val="left"/>
              <w:rPr>
                <w:rFonts w:ascii="Tahoma" w:hAnsi="Tahoma" w:cs="Tahoma"/>
                <w:b/>
                <w:bCs/>
                <w:sz w:val="22"/>
                <w:szCs w:val="22"/>
              </w:rPr>
            </w:pPr>
            <w:r w:rsidRPr="00080BAF">
              <w:rPr>
                <w:rFonts w:ascii="Tahoma" w:hAnsi="Tahoma" w:cs="Tahoma"/>
                <w:b/>
                <w:bCs/>
                <w:sz w:val="22"/>
                <w:szCs w:val="22"/>
              </w:rPr>
              <w:t>Dokumenta</w:t>
            </w:r>
            <w:r>
              <w:rPr>
                <w:rFonts w:ascii="Tahoma" w:hAnsi="Tahoma" w:cs="Tahoma"/>
                <w:b/>
                <w:bCs/>
                <w:sz w:val="22"/>
                <w:szCs w:val="22"/>
              </w:rPr>
              <w:t xml:space="preserve">ce pro </w:t>
            </w:r>
            <w:r w:rsidRPr="00080BAF">
              <w:rPr>
                <w:rFonts w:ascii="Tahoma" w:hAnsi="Tahoma" w:cs="Tahoma"/>
                <w:b/>
                <w:bCs/>
                <w:sz w:val="22"/>
                <w:szCs w:val="22"/>
              </w:rPr>
              <w:t xml:space="preserve">vydání </w:t>
            </w:r>
            <w:r>
              <w:rPr>
                <w:rFonts w:ascii="Tahoma" w:hAnsi="Tahoma" w:cs="Tahoma"/>
                <w:b/>
                <w:bCs/>
                <w:sz w:val="22"/>
                <w:szCs w:val="22"/>
              </w:rPr>
              <w:t>společného územního rozhodnutí a stavebního povolení</w:t>
            </w:r>
          </w:p>
          <w:p w14:paraId="3FD944F3" w14:textId="0E19C045" w:rsidR="007E33C3" w:rsidRDefault="007E33C3" w:rsidP="007E33C3">
            <w:pPr>
              <w:pStyle w:val="Zkladntextodsazen2"/>
              <w:ind w:firstLine="0"/>
              <w:jc w:val="left"/>
              <w:rPr>
                <w:rFonts w:ascii="Tahoma" w:hAnsi="Tahoma" w:cs="Tahoma"/>
                <w:b/>
                <w:bCs/>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491" w:type="dxa"/>
            <w:vAlign w:val="center"/>
          </w:tcPr>
          <w:p w14:paraId="0D36FD84" w14:textId="77777777" w:rsidR="007E33C3" w:rsidRPr="00080BAF" w:rsidRDefault="007E33C3" w:rsidP="00A26A58">
            <w:pPr>
              <w:pStyle w:val="Zkladntextodsazen2"/>
              <w:ind w:firstLine="0"/>
              <w:jc w:val="right"/>
              <w:rPr>
                <w:rFonts w:ascii="Tahoma" w:hAnsi="Tahoma" w:cs="Tahoma"/>
                <w:b/>
                <w:bCs/>
                <w:sz w:val="22"/>
                <w:szCs w:val="22"/>
              </w:rPr>
            </w:pPr>
          </w:p>
        </w:tc>
        <w:tc>
          <w:tcPr>
            <w:tcW w:w="1249" w:type="dxa"/>
            <w:vAlign w:val="center"/>
          </w:tcPr>
          <w:p w14:paraId="11A85F43" w14:textId="77777777" w:rsidR="007E33C3" w:rsidRPr="00080BAF" w:rsidRDefault="007E33C3" w:rsidP="00A26A58">
            <w:pPr>
              <w:pStyle w:val="Zkladntextodsazen2"/>
              <w:ind w:firstLine="0"/>
              <w:jc w:val="right"/>
              <w:rPr>
                <w:rFonts w:ascii="Tahoma" w:hAnsi="Tahoma" w:cs="Tahoma"/>
                <w:b/>
                <w:bCs/>
                <w:sz w:val="22"/>
                <w:szCs w:val="22"/>
              </w:rPr>
            </w:pPr>
          </w:p>
        </w:tc>
        <w:tc>
          <w:tcPr>
            <w:tcW w:w="1580" w:type="dxa"/>
            <w:vAlign w:val="center"/>
          </w:tcPr>
          <w:p w14:paraId="035B4A8F" w14:textId="77777777" w:rsidR="007E33C3" w:rsidRPr="00080BAF" w:rsidRDefault="007E33C3" w:rsidP="00A26A58">
            <w:pPr>
              <w:pStyle w:val="Zkladntextodsazen2"/>
              <w:ind w:firstLine="0"/>
              <w:jc w:val="right"/>
              <w:rPr>
                <w:rFonts w:ascii="Tahoma" w:hAnsi="Tahoma" w:cs="Tahoma"/>
                <w:b/>
                <w:bCs/>
                <w:sz w:val="22"/>
                <w:szCs w:val="22"/>
              </w:rPr>
            </w:pPr>
          </w:p>
        </w:tc>
      </w:tr>
      <w:tr w:rsidR="007E33C3" w:rsidRPr="00080BAF" w14:paraId="2B3E6659" w14:textId="77777777" w:rsidTr="007E33C3">
        <w:trPr>
          <w:cantSplit/>
          <w:trHeight w:hRule="exact" w:val="865"/>
        </w:trPr>
        <w:tc>
          <w:tcPr>
            <w:tcW w:w="1056" w:type="dxa"/>
            <w:vMerge/>
          </w:tcPr>
          <w:p w14:paraId="7450C2EF" w14:textId="77777777" w:rsidR="007E33C3" w:rsidRPr="00080BAF" w:rsidRDefault="007E33C3" w:rsidP="00A26A58">
            <w:pPr>
              <w:pStyle w:val="Zkladntextodsazen2"/>
              <w:ind w:firstLine="0"/>
              <w:jc w:val="left"/>
              <w:rPr>
                <w:rFonts w:ascii="Tahoma" w:hAnsi="Tahoma" w:cs="Tahoma"/>
                <w:b/>
                <w:bCs/>
                <w:sz w:val="22"/>
                <w:szCs w:val="22"/>
              </w:rPr>
            </w:pPr>
          </w:p>
        </w:tc>
        <w:tc>
          <w:tcPr>
            <w:tcW w:w="3380" w:type="dxa"/>
            <w:vAlign w:val="center"/>
          </w:tcPr>
          <w:p w14:paraId="47CD89DD" w14:textId="77777777" w:rsidR="007E33C3" w:rsidRPr="00B51836" w:rsidRDefault="007E33C3" w:rsidP="007E33C3">
            <w:pPr>
              <w:pStyle w:val="Zkladntextodsazen2"/>
              <w:ind w:firstLine="0"/>
              <w:jc w:val="left"/>
              <w:rPr>
                <w:rFonts w:ascii="Tahoma" w:hAnsi="Tahoma" w:cs="Tahoma"/>
                <w:b/>
                <w:bCs/>
                <w:sz w:val="22"/>
                <w:szCs w:val="22"/>
              </w:rPr>
            </w:pPr>
            <w:r w:rsidRPr="00B51836">
              <w:rPr>
                <w:rFonts w:ascii="Tahoma" w:hAnsi="Tahoma" w:cs="Tahoma"/>
                <w:b/>
                <w:bCs/>
                <w:sz w:val="22"/>
                <w:szCs w:val="22"/>
              </w:rPr>
              <w:t>Oznámení EIA</w:t>
            </w:r>
          </w:p>
          <w:p w14:paraId="59533572" w14:textId="2B0828E4" w:rsidR="007E33C3" w:rsidRPr="00080BAF" w:rsidRDefault="007E33C3" w:rsidP="007E33C3">
            <w:pPr>
              <w:pStyle w:val="Zkladntextodsazen2"/>
              <w:ind w:firstLine="0"/>
              <w:jc w:val="left"/>
              <w:rPr>
                <w:rFonts w:ascii="Tahoma" w:hAnsi="Tahoma" w:cs="Tahoma"/>
                <w:b/>
                <w:bCs/>
                <w:sz w:val="22"/>
                <w:szCs w:val="22"/>
              </w:rPr>
            </w:pPr>
            <w:r w:rsidRPr="00B51836">
              <w:rPr>
                <w:rFonts w:ascii="Tahoma" w:hAnsi="Tahoma" w:cs="Tahoma"/>
                <w:sz w:val="22"/>
                <w:szCs w:val="22"/>
              </w:rPr>
              <w:t xml:space="preserve">(čl. III odst. 2 bod </w:t>
            </w:r>
            <w:r w:rsidR="00B51836">
              <w:rPr>
                <w:rFonts w:ascii="Tahoma" w:hAnsi="Tahoma" w:cs="Tahoma"/>
                <w:sz w:val="22"/>
                <w:szCs w:val="22"/>
              </w:rPr>
              <w:t>2.4</w:t>
            </w:r>
            <w:r w:rsidRPr="00B51836">
              <w:rPr>
                <w:rFonts w:ascii="Tahoma" w:hAnsi="Tahoma" w:cs="Tahoma"/>
                <w:sz w:val="22"/>
                <w:szCs w:val="22"/>
              </w:rPr>
              <w:t xml:space="preserve"> smlouvy)</w:t>
            </w:r>
          </w:p>
        </w:tc>
        <w:tc>
          <w:tcPr>
            <w:tcW w:w="1491" w:type="dxa"/>
            <w:vAlign w:val="center"/>
          </w:tcPr>
          <w:p w14:paraId="68364289" w14:textId="77777777" w:rsidR="007E33C3" w:rsidRPr="00080BAF" w:rsidRDefault="007E33C3" w:rsidP="00A26A58">
            <w:pPr>
              <w:pStyle w:val="Zkladntextodsazen2"/>
              <w:ind w:firstLine="0"/>
              <w:jc w:val="right"/>
              <w:rPr>
                <w:rFonts w:ascii="Tahoma" w:hAnsi="Tahoma" w:cs="Tahoma"/>
                <w:b/>
                <w:bCs/>
                <w:sz w:val="22"/>
                <w:szCs w:val="22"/>
              </w:rPr>
            </w:pPr>
          </w:p>
        </w:tc>
        <w:tc>
          <w:tcPr>
            <w:tcW w:w="1249" w:type="dxa"/>
            <w:vAlign w:val="center"/>
          </w:tcPr>
          <w:p w14:paraId="04A35FBC" w14:textId="77777777" w:rsidR="007E33C3" w:rsidRPr="00080BAF" w:rsidRDefault="007E33C3" w:rsidP="00A26A58">
            <w:pPr>
              <w:pStyle w:val="Zkladntextodsazen2"/>
              <w:ind w:firstLine="0"/>
              <w:jc w:val="right"/>
              <w:rPr>
                <w:rFonts w:ascii="Tahoma" w:hAnsi="Tahoma" w:cs="Tahoma"/>
                <w:b/>
                <w:bCs/>
                <w:sz w:val="22"/>
                <w:szCs w:val="22"/>
              </w:rPr>
            </w:pPr>
          </w:p>
        </w:tc>
        <w:tc>
          <w:tcPr>
            <w:tcW w:w="1580" w:type="dxa"/>
            <w:vAlign w:val="center"/>
          </w:tcPr>
          <w:p w14:paraId="0A9C5A3C" w14:textId="77777777" w:rsidR="007E33C3" w:rsidRPr="00080BAF" w:rsidRDefault="007E33C3" w:rsidP="00A26A58">
            <w:pPr>
              <w:pStyle w:val="Zkladntextodsazen2"/>
              <w:ind w:firstLine="0"/>
              <w:jc w:val="right"/>
              <w:rPr>
                <w:rFonts w:ascii="Tahoma" w:hAnsi="Tahoma" w:cs="Tahoma"/>
                <w:b/>
                <w:bCs/>
                <w:sz w:val="22"/>
                <w:szCs w:val="22"/>
              </w:rPr>
            </w:pPr>
          </w:p>
        </w:tc>
      </w:tr>
      <w:tr w:rsidR="007E33C3" w:rsidRPr="00080BAF" w14:paraId="4276F32A" w14:textId="77777777" w:rsidTr="007E33C3">
        <w:trPr>
          <w:cantSplit/>
          <w:trHeight w:hRule="exact" w:val="865"/>
        </w:trPr>
        <w:tc>
          <w:tcPr>
            <w:tcW w:w="1056" w:type="dxa"/>
            <w:vMerge/>
          </w:tcPr>
          <w:p w14:paraId="47C68333" w14:textId="77777777" w:rsidR="007E33C3" w:rsidRPr="00080BAF" w:rsidRDefault="007E33C3" w:rsidP="00A26A58">
            <w:pPr>
              <w:pStyle w:val="Zkladntextodsazen2"/>
              <w:ind w:firstLine="0"/>
              <w:jc w:val="left"/>
              <w:rPr>
                <w:rFonts w:ascii="Tahoma" w:hAnsi="Tahoma" w:cs="Tahoma"/>
                <w:b/>
                <w:bCs/>
                <w:sz w:val="22"/>
                <w:szCs w:val="22"/>
              </w:rPr>
            </w:pPr>
          </w:p>
        </w:tc>
        <w:tc>
          <w:tcPr>
            <w:tcW w:w="3380" w:type="dxa"/>
            <w:vAlign w:val="center"/>
          </w:tcPr>
          <w:p w14:paraId="25A40615" w14:textId="47FC0CD8" w:rsidR="007E33C3" w:rsidRPr="00BA2D46" w:rsidRDefault="007E33C3" w:rsidP="007E33C3">
            <w:pPr>
              <w:pStyle w:val="Zkladntextodsazen2"/>
              <w:ind w:firstLine="0"/>
              <w:jc w:val="left"/>
              <w:rPr>
                <w:rFonts w:ascii="Tahoma" w:hAnsi="Tahoma" w:cs="Tahoma"/>
                <w:b/>
                <w:bCs/>
                <w:color w:val="FF00FF"/>
                <w:sz w:val="22"/>
                <w:szCs w:val="22"/>
              </w:rPr>
            </w:pPr>
            <w:r>
              <w:rPr>
                <w:rFonts w:ascii="Tahoma" w:hAnsi="Tahoma" w:cs="Tahoma"/>
                <w:b/>
                <w:bCs/>
                <w:sz w:val="22"/>
                <w:szCs w:val="22"/>
              </w:rPr>
              <w:t>2</w:t>
            </w:r>
            <w:r w:rsidRPr="00080BAF">
              <w:rPr>
                <w:rFonts w:ascii="Tahoma" w:hAnsi="Tahoma" w:cs="Tahoma"/>
                <w:b/>
                <w:bCs/>
                <w:sz w:val="22"/>
                <w:szCs w:val="22"/>
              </w:rPr>
              <w:t>. část celkem</w:t>
            </w:r>
          </w:p>
        </w:tc>
        <w:tc>
          <w:tcPr>
            <w:tcW w:w="1491" w:type="dxa"/>
            <w:vAlign w:val="center"/>
          </w:tcPr>
          <w:p w14:paraId="208A2334" w14:textId="77777777" w:rsidR="007E33C3" w:rsidRPr="00080BAF" w:rsidRDefault="007E33C3" w:rsidP="00A26A58">
            <w:pPr>
              <w:pStyle w:val="Zkladntextodsazen2"/>
              <w:ind w:firstLine="0"/>
              <w:jc w:val="right"/>
              <w:rPr>
                <w:rFonts w:ascii="Tahoma" w:hAnsi="Tahoma" w:cs="Tahoma"/>
                <w:b/>
                <w:bCs/>
                <w:sz w:val="22"/>
                <w:szCs w:val="22"/>
              </w:rPr>
            </w:pPr>
          </w:p>
        </w:tc>
        <w:tc>
          <w:tcPr>
            <w:tcW w:w="1249" w:type="dxa"/>
            <w:vAlign w:val="center"/>
          </w:tcPr>
          <w:p w14:paraId="6E7557FB" w14:textId="77777777" w:rsidR="007E33C3" w:rsidRPr="00080BAF" w:rsidRDefault="007E33C3" w:rsidP="00A26A58">
            <w:pPr>
              <w:pStyle w:val="Zkladntextodsazen2"/>
              <w:ind w:firstLine="0"/>
              <w:jc w:val="right"/>
              <w:rPr>
                <w:rFonts w:ascii="Tahoma" w:hAnsi="Tahoma" w:cs="Tahoma"/>
                <w:b/>
                <w:bCs/>
                <w:sz w:val="22"/>
                <w:szCs w:val="22"/>
              </w:rPr>
            </w:pPr>
          </w:p>
        </w:tc>
        <w:tc>
          <w:tcPr>
            <w:tcW w:w="1580" w:type="dxa"/>
            <w:vAlign w:val="center"/>
          </w:tcPr>
          <w:p w14:paraId="26BD2D13" w14:textId="77777777" w:rsidR="007E33C3" w:rsidRPr="00080BAF" w:rsidRDefault="007E33C3" w:rsidP="00A26A58">
            <w:pPr>
              <w:pStyle w:val="Zkladntextodsazen2"/>
              <w:ind w:firstLine="0"/>
              <w:jc w:val="right"/>
              <w:rPr>
                <w:rFonts w:ascii="Tahoma" w:hAnsi="Tahoma" w:cs="Tahoma"/>
                <w:b/>
                <w:bCs/>
                <w:sz w:val="22"/>
                <w:szCs w:val="22"/>
              </w:rPr>
            </w:pPr>
          </w:p>
        </w:tc>
      </w:tr>
      <w:tr w:rsidR="00A54991" w:rsidRPr="00080BAF" w14:paraId="7CA4A156" w14:textId="77777777" w:rsidTr="007163FB">
        <w:trPr>
          <w:cantSplit/>
          <w:trHeight w:val="397"/>
        </w:trPr>
        <w:tc>
          <w:tcPr>
            <w:tcW w:w="1056" w:type="dxa"/>
            <w:vMerge w:val="restart"/>
          </w:tcPr>
          <w:p w14:paraId="2519B1C4" w14:textId="169C820B" w:rsidR="00A54991" w:rsidRPr="00080BAF" w:rsidRDefault="007E33C3" w:rsidP="00A26A58">
            <w:pPr>
              <w:pStyle w:val="Zkladntextodsazen2"/>
              <w:ind w:firstLine="0"/>
              <w:jc w:val="left"/>
              <w:rPr>
                <w:rFonts w:ascii="Tahoma" w:hAnsi="Tahoma" w:cs="Tahoma"/>
                <w:b/>
                <w:bCs/>
                <w:sz w:val="22"/>
                <w:szCs w:val="22"/>
              </w:rPr>
            </w:pPr>
            <w:r>
              <w:rPr>
                <w:rFonts w:ascii="Tahoma" w:hAnsi="Tahoma" w:cs="Tahoma"/>
                <w:b/>
                <w:sz w:val="22"/>
                <w:szCs w:val="22"/>
              </w:rPr>
              <w:t>3</w:t>
            </w:r>
            <w:r w:rsidR="00A54991" w:rsidRPr="00080BAF">
              <w:rPr>
                <w:rFonts w:ascii="Tahoma" w:hAnsi="Tahoma" w:cs="Tahoma"/>
                <w:b/>
                <w:sz w:val="22"/>
                <w:szCs w:val="22"/>
              </w:rPr>
              <w:t>. část</w:t>
            </w:r>
          </w:p>
        </w:tc>
        <w:tc>
          <w:tcPr>
            <w:tcW w:w="3380" w:type="dxa"/>
          </w:tcPr>
          <w:p w14:paraId="65C57A80" w14:textId="77777777" w:rsidR="00A54991" w:rsidRPr="00080BAF" w:rsidRDefault="000F4CCB" w:rsidP="00A26A58">
            <w:pPr>
              <w:pStyle w:val="Zkladntextodsazen2"/>
              <w:ind w:firstLine="0"/>
              <w:jc w:val="left"/>
              <w:rPr>
                <w:rFonts w:ascii="Tahoma" w:hAnsi="Tahoma" w:cs="Tahoma"/>
                <w:b/>
                <w:bCs/>
                <w:sz w:val="22"/>
                <w:szCs w:val="22"/>
              </w:rPr>
            </w:pPr>
            <w:r>
              <w:rPr>
                <w:rFonts w:ascii="Tahoma" w:hAnsi="Tahoma" w:cs="Tahoma"/>
                <w:b/>
                <w:bCs/>
                <w:sz w:val="22"/>
                <w:szCs w:val="22"/>
              </w:rPr>
              <w:t>Projektová dokumentace</w:t>
            </w:r>
            <w:r w:rsidR="00A54991" w:rsidRPr="00080BAF">
              <w:rPr>
                <w:rFonts w:ascii="Tahoma" w:hAnsi="Tahoma" w:cs="Tahoma"/>
                <w:b/>
                <w:bCs/>
                <w:sz w:val="22"/>
                <w:szCs w:val="22"/>
              </w:rPr>
              <w:t xml:space="preserve"> pro provádění stavby</w:t>
            </w:r>
            <w:r w:rsidR="00DE70F0">
              <w:rPr>
                <w:rFonts w:ascii="Tahoma" w:hAnsi="Tahoma" w:cs="Tahoma"/>
                <w:b/>
                <w:bCs/>
                <w:sz w:val="22"/>
                <w:szCs w:val="22"/>
              </w:rPr>
              <w:t xml:space="preserve"> (DPS)</w:t>
            </w:r>
          </w:p>
          <w:p w14:paraId="63F97995" w14:textId="72623801" w:rsidR="00A54991" w:rsidRPr="00080BAF" w:rsidRDefault="00A54991" w:rsidP="00A26A58">
            <w:pPr>
              <w:pStyle w:val="Zkladntextodsazen2"/>
              <w:ind w:firstLine="0"/>
              <w:jc w:val="left"/>
              <w:rPr>
                <w:rFonts w:ascii="Tahoma" w:hAnsi="Tahoma" w:cs="Tahoma"/>
                <w:b/>
                <w:bCs/>
                <w:sz w:val="22"/>
                <w:szCs w:val="22"/>
              </w:rPr>
            </w:pPr>
            <w:r w:rsidRPr="00080BAF">
              <w:rPr>
                <w:rFonts w:ascii="Tahoma" w:hAnsi="Tahoma" w:cs="Tahoma"/>
                <w:sz w:val="22"/>
                <w:szCs w:val="22"/>
              </w:rPr>
              <w:t xml:space="preserve">(čl. III odst. 2 bod </w:t>
            </w:r>
            <w:r w:rsidR="002D4D0F">
              <w:rPr>
                <w:rFonts w:ascii="Tahoma" w:hAnsi="Tahoma" w:cs="Tahoma"/>
                <w:sz w:val="22"/>
                <w:szCs w:val="22"/>
              </w:rPr>
              <w:t>2.5</w:t>
            </w:r>
            <w:r w:rsidRPr="00080BAF">
              <w:rPr>
                <w:rFonts w:ascii="Tahoma" w:hAnsi="Tahoma" w:cs="Tahoma"/>
                <w:sz w:val="22"/>
                <w:szCs w:val="22"/>
              </w:rPr>
              <w:t xml:space="preserve"> smlouvy)</w:t>
            </w:r>
          </w:p>
        </w:tc>
        <w:tc>
          <w:tcPr>
            <w:tcW w:w="1491" w:type="dxa"/>
            <w:vAlign w:val="center"/>
          </w:tcPr>
          <w:p w14:paraId="74BA3758" w14:textId="77777777" w:rsidR="00A54991" w:rsidRPr="00080BAF" w:rsidRDefault="00A54991" w:rsidP="00A26A58">
            <w:pPr>
              <w:pStyle w:val="Zkladntextodsazen2"/>
              <w:ind w:firstLine="0"/>
              <w:jc w:val="right"/>
              <w:rPr>
                <w:rFonts w:ascii="Tahoma" w:hAnsi="Tahoma" w:cs="Tahoma"/>
                <w:b/>
                <w:bCs/>
                <w:sz w:val="22"/>
                <w:szCs w:val="22"/>
              </w:rPr>
            </w:pPr>
          </w:p>
        </w:tc>
        <w:tc>
          <w:tcPr>
            <w:tcW w:w="1249" w:type="dxa"/>
            <w:vAlign w:val="center"/>
          </w:tcPr>
          <w:p w14:paraId="26EA3297" w14:textId="77777777" w:rsidR="00A54991" w:rsidRPr="00080BAF" w:rsidRDefault="00A54991" w:rsidP="00A26A58">
            <w:pPr>
              <w:pStyle w:val="Zkladntextodsazen2"/>
              <w:ind w:firstLine="0"/>
              <w:jc w:val="right"/>
              <w:rPr>
                <w:rFonts w:ascii="Tahoma" w:hAnsi="Tahoma" w:cs="Tahoma"/>
                <w:b/>
                <w:bCs/>
                <w:sz w:val="22"/>
                <w:szCs w:val="22"/>
              </w:rPr>
            </w:pPr>
          </w:p>
        </w:tc>
        <w:tc>
          <w:tcPr>
            <w:tcW w:w="1580" w:type="dxa"/>
            <w:vAlign w:val="center"/>
          </w:tcPr>
          <w:p w14:paraId="01A39C02" w14:textId="77777777" w:rsidR="00A54991" w:rsidRPr="00080BAF" w:rsidRDefault="00A54991" w:rsidP="00A26A58">
            <w:pPr>
              <w:pStyle w:val="Zkladntextodsazen2"/>
              <w:ind w:firstLine="0"/>
              <w:jc w:val="right"/>
              <w:rPr>
                <w:rFonts w:ascii="Tahoma" w:hAnsi="Tahoma" w:cs="Tahoma"/>
                <w:b/>
                <w:bCs/>
                <w:sz w:val="22"/>
                <w:szCs w:val="22"/>
              </w:rPr>
            </w:pPr>
          </w:p>
        </w:tc>
      </w:tr>
      <w:tr w:rsidR="0047264C" w:rsidRPr="00070179" w14:paraId="12E65437" w14:textId="77777777" w:rsidTr="007163FB">
        <w:trPr>
          <w:cantSplit/>
          <w:trHeight w:hRule="exact" w:val="871"/>
        </w:trPr>
        <w:tc>
          <w:tcPr>
            <w:tcW w:w="1056" w:type="dxa"/>
            <w:vMerge/>
          </w:tcPr>
          <w:p w14:paraId="52CE4B51" w14:textId="77777777" w:rsidR="0047264C" w:rsidRPr="00080BAF" w:rsidRDefault="0047264C" w:rsidP="00A26A58">
            <w:pPr>
              <w:pStyle w:val="Zkladntextodsazen2"/>
              <w:ind w:firstLine="0"/>
              <w:jc w:val="left"/>
              <w:rPr>
                <w:rFonts w:ascii="Tahoma" w:hAnsi="Tahoma" w:cs="Tahoma"/>
                <w:b/>
                <w:bCs/>
                <w:sz w:val="22"/>
                <w:szCs w:val="22"/>
              </w:rPr>
            </w:pPr>
          </w:p>
        </w:tc>
        <w:tc>
          <w:tcPr>
            <w:tcW w:w="3380" w:type="dxa"/>
            <w:vAlign w:val="center"/>
          </w:tcPr>
          <w:p w14:paraId="4F2C372B" w14:textId="77777777" w:rsidR="0047264C" w:rsidRPr="002D4D0F" w:rsidRDefault="00281943" w:rsidP="00A26A58">
            <w:pPr>
              <w:pStyle w:val="Zkladntextodsazen2"/>
              <w:ind w:firstLine="0"/>
              <w:jc w:val="left"/>
              <w:rPr>
                <w:rFonts w:ascii="Tahoma" w:hAnsi="Tahoma" w:cs="Tahoma"/>
                <w:b/>
                <w:sz w:val="22"/>
                <w:szCs w:val="22"/>
              </w:rPr>
            </w:pPr>
            <w:r w:rsidRPr="002D4D0F">
              <w:rPr>
                <w:rFonts w:ascii="Tahoma" w:hAnsi="Tahoma" w:cs="Tahoma"/>
                <w:b/>
                <w:sz w:val="22"/>
                <w:szCs w:val="22"/>
              </w:rPr>
              <w:t>D</w:t>
            </w:r>
            <w:r w:rsidR="0047264C" w:rsidRPr="002D4D0F">
              <w:rPr>
                <w:rFonts w:ascii="Tahoma" w:hAnsi="Tahoma" w:cs="Tahoma"/>
                <w:b/>
                <w:sz w:val="22"/>
                <w:szCs w:val="22"/>
              </w:rPr>
              <w:t>okumentace vnitřního vybavení</w:t>
            </w:r>
          </w:p>
          <w:p w14:paraId="6E4D572B" w14:textId="237228D5" w:rsidR="0047264C" w:rsidRPr="00070179" w:rsidRDefault="0047264C" w:rsidP="00A26A58">
            <w:pPr>
              <w:pStyle w:val="Zkladntextodsazen2"/>
              <w:ind w:firstLine="0"/>
              <w:jc w:val="left"/>
              <w:rPr>
                <w:rFonts w:ascii="Tahoma" w:hAnsi="Tahoma" w:cs="Tahoma"/>
                <w:b/>
                <w:bCs/>
                <w:sz w:val="22"/>
                <w:szCs w:val="22"/>
              </w:rPr>
            </w:pPr>
            <w:r w:rsidRPr="002D4D0F">
              <w:rPr>
                <w:rFonts w:ascii="Tahoma" w:hAnsi="Tahoma" w:cs="Tahoma"/>
                <w:sz w:val="22"/>
                <w:szCs w:val="22"/>
              </w:rPr>
              <w:t xml:space="preserve">(čl. III odst. 2 bod </w:t>
            </w:r>
            <w:r w:rsidR="002D4D0F" w:rsidRPr="002D4D0F">
              <w:rPr>
                <w:rFonts w:ascii="Tahoma" w:hAnsi="Tahoma" w:cs="Tahoma"/>
                <w:sz w:val="22"/>
                <w:szCs w:val="22"/>
              </w:rPr>
              <w:t>2.6</w:t>
            </w:r>
            <w:r w:rsidRPr="002D4D0F">
              <w:rPr>
                <w:rFonts w:ascii="Tahoma" w:hAnsi="Tahoma" w:cs="Tahoma"/>
                <w:sz w:val="22"/>
                <w:szCs w:val="22"/>
              </w:rPr>
              <w:t xml:space="preserve"> smlouvy)</w:t>
            </w:r>
          </w:p>
        </w:tc>
        <w:tc>
          <w:tcPr>
            <w:tcW w:w="1491" w:type="dxa"/>
            <w:vAlign w:val="center"/>
          </w:tcPr>
          <w:p w14:paraId="2815F1B3" w14:textId="77777777" w:rsidR="0047264C" w:rsidRPr="00070179" w:rsidRDefault="0047264C" w:rsidP="00A26A58">
            <w:pPr>
              <w:pStyle w:val="Zkladntextodsazen2"/>
              <w:ind w:firstLine="0"/>
              <w:jc w:val="right"/>
              <w:rPr>
                <w:rFonts w:ascii="Tahoma" w:hAnsi="Tahoma" w:cs="Tahoma"/>
                <w:b/>
                <w:bCs/>
                <w:sz w:val="22"/>
                <w:szCs w:val="22"/>
              </w:rPr>
            </w:pPr>
          </w:p>
        </w:tc>
        <w:tc>
          <w:tcPr>
            <w:tcW w:w="1249" w:type="dxa"/>
            <w:vAlign w:val="center"/>
          </w:tcPr>
          <w:p w14:paraId="6CE63B36" w14:textId="77777777" w:rsidR="0047264C" w:rsidRPr="00070179" w:rsidRDefault="0047264C" w:rsidP="00A26A58">
            <w:pPr>
              <w:pStyle w:val="Zkladntextodsazen2"/>
              <w:ind w:firstLine="0"/>
              <w:jc w:val="right"/>
              <w:rPr>
                <w:rFonts w:ascii="Tahoma" w:hAnsi="Tahoma" w:cs="Tahoma"/>
                <w:b/>
                <w:bCs/>
                <w:sz w:val="22"/>
                <w:szCs w:val="22"/>
              </w:rPr>
            </w:pPr>
          </w:p>
        </w:tc>
        <w:tc>
          <w:tcPr>
            <w:tcW w:w="1580" w:type="dxa"/>
            <w:vAlign w:val="center"/>
          </w:tcPr>
          <w:p w14:paraId="577A88FE" w14:textId="77777777" w:rsidR="0047264C" w:rsidRPr="00070179" w:rsidRDefault="0047264C" w:rsidP="00A26A58">
            <w:pPr>
              <w:pStyle w:val="Zkladntextodsazen2"/>
              <w:ind w:firstLine="0"/>
              <w:jc w:val="right"/>
              <w:rPr>
                <w:rFonts w:ascii="Tahoma" w:hAnsi="Tahoma" w:cs="Tahoma"/>
                <w:b/>
                <w:bCs/>
                <w:sz w:val="22"/>
                <w:szCs w:val="22"/>
              </w:rPr>
            </w:pPr>
          </w:p>
        </w:tc>
      </w:tr>
      <w:tr w:rsidR="00A54991" w:rsidRPr="00070179" w14:paraId="625EA18D" w14:textId="77777777" w:rsidTr="007163FB">
        <w:trPr>
          <w:cantSplit/>
          <w:trHeight w:hRule="exact" w:val="567"/>
        </w:trPr>
        <w:tc>
          <w:tcPr>
            <w:tcW w:w="1056" w:type="dxa"/>
            <w:vMerge/>
          </w:tcPr>
          <w:p w14:paraId="29397096" w14:textId="77777777" w:rsidR="00A54991" w:rsidRPr="00070179" w:rsidRDefault="00A54991" w:rsidP="00A26A58">
            <w:pPr>
              <w:pStyle w:val="Zkladntextodsazen2"/>
              <w:ind w:firstLine="0"/>
              <w:jc w:val="left"/>
              <w:rPr>
                <w:rFonts w:ascii="Tahoma" w:hAnsi="Tahoma" w:cs="Tahoma"/>
                <w:b/>
                <w:bCs/>
                <w:sz w:val="22"/>
                <w:szCs w:val="22"/>
              </w:rPr>
            </w:pPr>
          </w:p>
        </w:tc>
        <w:tc>
          <w:tcPr>
            <w:tcW w:w="3380" w:type="dxa"/>
            <w:vAlign w:val="center"/>
          </w:tcPr>
          <w:p w14:paraId="1BA10396" w14:textId="3642A74B" w:rsidR="00A54991" w:rsidRPr="00070179" w:rsidRDefault="007E33C3" w:rsidP="00887D22">
            <w:pPr>
              <w:pStyle w:val="Zkladntextodsazen2"/>
              <w:ind w:firstLine="0"/>
              <w:rPr>
                <w:rFonts w:ascii="Tahoma" w:hAnsi="Tahoma" w:cs="Tahoma"/>
                <w:b/>
                <w:bCs/>
                <w:sz w:val="22"/>
                <w:szCs w:val="22"/>
              </w:rPr>
            </w:pPr>
            <w:r>
              <w:rPr>
                <w:rFonts w:ascii="Tahoma" w:hAnsi="Tahoma" w:cs="Tahoma"/>
                <w:b/>
                <w:bCs/>
                <w:sz w:val="22"/>
                <w:szCs w:val="22"/>
              </w:rPr>
              <w:t>3</w:t>
            </w:r>
            <w:r w:rsidR="00A54991" w:rsidRPr="00070179">
              <w:rPr>
                <w:rFonts w:ascii="Tahoma" w:hAnsi="Tahoma" w:cs="Tahoma"/>
                <w:b/>
                <w:bCs/>
                <w:sz w:val="22"/>
                <w:szCs w:val="22"/>
              </w:rPr>
              <w:t>. část celkem</w:t>
            </w:r>
          </w:p>
        </w:tc>
        <w:tc>
          <w:tcPr>
            <w:tcW w:w="1491" w:type="dxa"/>
            <w:vAlign w:val="center"/>
          </w:tcPr>
          <w:p w14:paraId="0B1343D9" w14:textId="77777777" w:rsidR="00A54991" w:rsidRPr="00070179" w:rsidRDefault="00A54991" w:rsidP="00A26A58">
            <w:pPr>
              <w:pStyle w:val="Zkladntextodsazen2"/>
              <w:ind w:firstLine="0"/>
              <w:jc w:val="right"/>
              <w:rPr>
                <w:rFonts w:ascii="Tahoma" w:hAnsi="Tahoma" w:cs="Tahoma"/>
                <w:b/>
                <w:bCs/>
                <w:sz w:val="22"/>
                <w:szCs w:val="22"/>
              </w:rPr>
            </w:pPr>
          </w:p>
        </w:tc>
        <w:tc>
          <w:tcPr>
            <w:tcW w:w="1249" w:type="dxa"/>
            <w:vAlign w:val="center"/>
          </w:tcPr>
          <w:p w14:paraId="7D1E91B4" w14:textId="77777777" w:rsidR="00A54991" w:rsidRPr="00070179" w:rsidRDefault="00A54991" w:rsidP="00A26A58">
            <w:pPr>
              <w:pStyle w:val="Zkladntextodsazen2"/>
              <w:ind w:firstLine="0"/>
              <w:jc w:val="right"/>
              <w:rPr>
                <w:rFonts w:ascii="Tahoma" w:hAnsi="Tahoma" w:cs="Tahoma"/>
                <w:b/>
                <w:bCs/>
                <w:sz w:val="22"/>
                <w:szCs w:val="22"/>
              </w:rPr>
            </w:pPr>
          </w:p>
        </w:tc>
        <w:tc>
          <w:tcPr>
            <w:tcW w:w="1580" w:type="dxa"/>
            <w:vAlign w:val="center"/>
          </w:tcPr>
          <w:p w14:paraId="18C8973C" w14:textId="77777777" w:rsidR="00A54991" w:rsidRPr="00070179" w:rsidRDefault="00A54991" w:rsidP="00A26A58">
            <w:pPr>
              <w:pStyle w:val="Zkladntextodsazen2"/>
              <w:ind w:firstLine="0"/>
              <w:jc w:val="right"/>
              <w:rPr>
                <w:rFonts w:ascii="Tahoma" w:hAnsi="Tahoma" w:cs="Tahoma"/>
                <w:b/>
                <w:bCs/>
                <w:sz w:val="22"/>
                <w:szCs w:val="22"/>
              </w:rPr>
            </w:pPr>
          </w:p>
        </w:tc>
      </w:tr>
      <w:tr w:rsidR="00A54991" w:rsidRPr="00070179" w14:paraId="4CED733D" w14:textId="77777777" w:rsidTr="007163FB">
        <w:trPr>
          <w:cantSplit/>
          <w:trHeight w:val="655"/>
        </w:trPr>
        <w:tc>
          <w:tcPr>
            <w:tcW w:w="4436" w:type="dxa"/>
            <w:gridSpan w:val="2"/>
            <w:shd w:val="clear" w:color="auto" w:fill="E6E6E6"/>
            <w:vAlign w:val="center"/>
          </w:tcPr>
          <w:p w14:paraId="6368865F" w14:textId="77777777" w:rsidR="00A54991" w:rsidRPr="00070179" w:rsidRDefault="00A54991" w:rsidP="00A26A58">
            <w:pPr>
              <w:pStyle w:val="Zkladntextodsazen2"/>
              <w:ind w:firstLine="0"/>
              <w:jc w:val="center"/>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3BF7D6C9" w14:textId="77777777" w:rsidR="00A54991" w:rsidRPr="00070179" w:rsidRDefault="00A54991" w:rsidP="00A26A58">
            <w:pPr>
              <w:pStyle w:val="Zkladntextodsazen2"/>
              <w:ind w:firstLine="0"/>
              <w:jc w:val="right"/>
              <w:rPr>
                <w:rFonts w:ascii="Tahoma" w:hAnsi="Tahoma" w:cs="Tahoma"/>
                <w:b/>
                <w:bCs/>
                <w:sz w:val="22"/>
                <w:szCs w:val="22"/>
              </w:rPr>
            </w:pPr>
          </w:p>
        </w:tc>
        <w:tc>
          <w:tcPr>
            <w:tcW w:w="1249" w:type="dxa"/>
            <w:shd w:val="clear" w:color="auto" w:fill="E6E6E6"/>
            <w:vAlign w:val="center"/>
          </w:tcPr>
          <w:p w14:paraId="2DF7A28E" w14:textId="77777777" w:rsidR="00A54991" w:rsidRPr="00070179" w:rsidRDefault="00A54991" w:rsidP="00A26A58">
            <w:pPr>
              <w:pStyle w:val="Zkladntextodsazen2"/>
              <w:ind w:firstLine="0"/>
              <w:jc w:val="right"/>
              <w:rPr>
                <w:rFonts w:ascii="Tahoma" w:hAnsi="Tahoma" w:cs="Tahoma"/>
                <w:b/>
                <w:bCs/>
                <w:sz w:val="22"/>
                <w:szCs w:val="22"/>
              </w:rPr>
            </w:pPr>
          </w:p>
        </w:tc>
        <w:tc>
          <w:tcPr>
            <w:tcW w:w="1580" w:type="dxa"/>
            <w:shd w:val="clear" w:color="auto" w:fill="E6E6E6"/>
            <w:vAlign w:val="center"/>
          </w:tcPr>
          <w:p w14:paraId="1023EAA5" w14:textId="77777777" w:rsidR="00A54991" w:rsidRPr="00070179" w:rsidRDefault="00A54991" w:rsidP="00A26A58">
            <w:pPr>
              <w:pStyle w:val="Zkladntextodsazen2"/>
              <w:ind w:firstLine="0"/>
              <w:jc w:val="right"/>
              <w:rPr>
                <w:rFonts w:ascii="Tahoma" w:hAnsi="Tahoma" w:cs="Tahoma"/>
                <w:b/>
                <w:bCs/>
                <w:sz w:val="22"/>
                <w:szCs w:val="22"/>
              </w:rPr>
            </w:pPr>
          </w:p>
        </w:tc>
      </w:tr>
    </w:tbl>
    <w:bookmarkEnd w:id="9"/>
    <w:p w14:paraId="72EB39DF" w14:textId="303CB152" w:rsidR="00D16E92" w:rsidRPr="00080BAF" w:rsidRDefault="567D552B" w:rsidP="009B7D03">
      <w:pPr>
        <w:pStyle w:val="Smlouva-eslo"/>
        <w:widowControl/>
        <w:spacing w:line="240" w:lineRule="auto"/>
        <w:ind w:left="357"/>
        <w:rPr>
          <w:rFonts w:ascii="Tahoma" w:hAnsi="Tahoma" w:cs="Tahoma"/>
          <w:i/>
          <w:iCs/>
          <w:color w:val="FF0000"/>
          <w:sz w:val="22"/>
          <w:szCs w:val="22"/>
        </w:rPr>
      </w:pPr>
      <w:r w:rsidRPr="2529B793">
        <w:rPr>
          <w:rFonts w:ascii="Tahoma" w:hAnsi="Tahoma" w:cs="Tahoma"/>
          <w:i/>
          <w:iCs/>
          <w:color w:val="FF0000"/>
          <w:sz w:val="22"/>
          <w:szCs w:val="22"/>
        </w:rPr>
        <w:t xml:space="preserve">POZN. pro účastníka/zhotovitele: </w:t>
      </w:r>
      <w:r w:rsidR="00D16E92" w:rsidRPr="2529B793">
        <w:rPr>
          <w:rFonts w:ascii="Tahoma" w:hAnsi="Tahoma" w:cs="Tahoma"/>
          <w:i/>
          <w:iCs/>
          <w:color w:val="FF0000"/>
          <w:sz w:val="22"/>
          <w:szCs w:val="22"/>
        </w:rPr>
        <w:t xml:space="preserve">V případě, že zhotovitel nebude plátcem DPH, </w:t>
      </w:r>
      <w:r w:rsidR="00C6665E" w:rsidRPr="2529B793">
        <w:rPr>
          <w:rFonts w:ascii="Tahoma" w:hAnsi="Tahoma" w:cs="Tahoma"/>
          <w:i/>
          <w:iCs/>
          <w:color w:val="FF0000"/>
          <w:sz w:val="22"/>
          <w:szCs w:val="22"/>
        </w:rPr>
        <w:t>uvede se pouze cena bez DPH a poslední dva sloupce se vypustí.</w:t>
      </w:r>
      <w:r w:rsidR="08D93FB7" w:rsidRPr="2529B793">
        <w:rPr>
          <w:rFonts w:ascii="Tahoma" w:hAnsi="Tahoma" w:cs="Tahoma"/>
          <w:i/>
          <w:iCs/>
          <w:color w:val="FF0000"/>
          <w:sz w:val="22"/>
          <w:szCs w:val="22"/>
        </w:rPr>
        <w:t xml:space="preserve"> Zároveň bude doplněna věta: </w:t>
      </w:r>
      <w:r w:rsidR="00E63EBB">
        <w:rPr>
          <w:rFonts w:ascii="Tahoma" w:hAnsi="Tahoma" w:cs="Tahoma"/>
          <w:i/>
          <w:iCs/>
          <w:color w:val="FF0000"/>
          <w:sz w:val="22"/>
          <w:szCs w:val="22"/>
        </w:rPr>
        <w:t>„</w:t>
      </w:r>
      <w:r w:rsidR="08D93FB7" w:rsidRPr="2529B793">
        <w:rPr>
          <w:rFonts w:ascii="Tahoma" w:hAnsi="Tahoma" w:cs="Tahoma"/>
          <w:i/>
          <w:iCs/>
          <w:color w:val="FF0000"/>
          <w:sz w:val="22"/>
          <w:szCs w:val="22"/>
        </w:rPr>
        <w:t>Zhotovitel prohlašuje, že není plátcem DPH.</w:t>
      </w:r>
      <w:r w:rsidR="00E63EBB">
        <w:rPr>
          <w:rFonts w:ascii="Tahoma" w:hAnsi="Tahoma" w:cs="Tahoma"/>
          <w:i/>
          <w:iCs/>
          <w:color w:val="FF0000"/>
          <w:sz w:val="22"/>
          <w:szCs w:val="22"/>
        </w:rPr>
        <w:t>“</w:t>
      </w:r>
    </w:p>
    <w:p w14:paraId="4518034B" w14:textId="69897557" w:rsidR="00A54991" w:rsidRPr="00080BAF" w:rsidRDefault="00A54991" w:rsidP="00776C51">
      <w:pPr>
        <w:pStyle w:val="OdstavecSmlouvy"/>
        <w:keepLines w:val="0"/>
        <w:widowControl w:val="0"/>
        <w:numPr>
          <w:ilvl w:val="0"/>
          <w:numId w:val="52"/>
        </w:numPr>
        <w:tabs>
          <w:tab w:val="clear" w:pos="360"/>
          <w:tab w:val="clear" w:pos="426"/>
          <w:tab w:val="clear" w:pos="1701"/>
        </w:tabs>
        <w:spacing w:before="120" w:after="0"/>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sidR="00C23214">
        <w:rPr>
          <w:rFonts w:ascii="Tahoma" w:hAnsi="Tahoma" w:cs="Tahoma"/>
          <w:sz w:val="22"/>
          <w:szCs w:val="22"/>
        </w:rPr>
        <w:t>o řádné a úplné provedení díla.</w:t>
      </w:r>
    </w:p>
    <w:p w14:paraId="454321A6" w14:textId="77777777" w:rsidR="00A54991" w:rsidRPr="00080BAF" w:rsidRDefault="00A54991" w:rsidP="00776C51">
      <w:pPr>
        <w:pStyle w:val="OdstavecSmlouvy"/>
        <w:keepLines w:val="0"/>
        <w:widowControl w:val="0"/>
        <w:numPr>
          <w:ilvl w:val="0"/>
          <w:numId w:val="52"/>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w:t>
      </w:r>
      <w:r w:rsidR="001770ED">
        <w:rPr>
          <w:rFonts w:ascii="Tahoma" w:hAnsi="Tahoma" w:cs="Tahoma"/>
          <w:sz w:val="22"/>
          <w:szCs w:val="22"/>
        </w:rPr>
        <w:t>, kterou je možné</w:t>
      </w:r>
      <w:r w:rsidRPr="00080BAF">
        <w:rPr>
          <w:rFonts w:ascii="Tahoma" w:hAnsi="Tahoma" w:cs="Tahoma"/>
          <w:sz w:val="22"/>
          <w:szCs w:val="22"/>
        </w:rPr>
        <w:t xml:space="preserve"> </w:t>
      </w:r>
      <w:r w:rsidR="00CC794A">
        <w:rPr>
          <w:rFonts w:ascii="Tahoma" w:hAnsi="Tahoma" w:cs="Tahoma"/>
          <w:sz w:val="22"/>
          <w:szCs w:val="22"/>
        </w:rPr>
        <w:t>změnit</w:t>
      </w:r>
      <w:r w:rsidR="001770ED" w:rsidRPr="000B361F">
        <w:rPr>
          <w:rFonts w:ascii="Tahoma" w:hAnsi="Tahoma" w:cs="Tahoma"/>
          <w:sz w:val="22"/>
          <w:szCs w:val="22"/>
        </w:rPr>
        <w:t xml:space="preserve"> pouze v případě </w:t>
      </w:r>
      <w:r w:rsidR="004B7436" w:rsidRPr="000B361F">
        <w:rPr>
          <w:rFonts w:ascii="Tahoma" w:hAnsi="Tahoma" w:cs="Tahoma"/>
          <w:sz w:val="22"/>
          <w:szCs w:val="22"/>
        </w:rPr>
        <w:t xml:space="preserve">sjednání </w:t>
      </w:r>
      <w:r w:rsidR="000B361F" w:rsidRPr="000B361F">
        <w:rPr>
          <w:rFonts w:ascii="Tahoma" w:hAnsi="Tahoma" w:cs="Tahoma"/>
          <w:sz w:val="22"/>
          <w:szCs w:val="22"/>
        </w:rPr>
        <w:t>dodatečných prací,</w:t>
      </w:r>
      <w:r w:rsidR="000B361F">
        <w:rPr>
          <w:rFonts w:ascii="Tahoma" w:hAnsi="Tahoma" w:cs="Tahoma"/>
          <w:sz w:val="22"/>
          <w:szCs w:val="22"/>
        </w:rPr>
        <w:t xml:space="preserve"> které nebyly součástí plnění dle této smlouvy</w:t>
      </w:r>
      <w:r w:rsidR="00CC794A">
        <w:rPr>
          <w:rFonts w:ascii="Tahoma" w:hAnsi="Tahoma" w:cs="Tahoma"/>
          <w:sz w:val="22"/>
          <w:szCs w:val="22"/>
        </w:rPr>
        <w:t xml:space="preserve"> nebo méněprací,</w:t>
      </w:r>
      <w:r w:rsidR="000B361F">
        <w:rPr>
          <w:rFonts w:ascii="Tahoma" w:hAnsi="Tahoma" w:cs="Tahoma"/>
          <w:sz w:val="22"/>
          <w:szCs w:val="22"/>
        </w:rPr>
        <w:t xml:space="preserve"> a</w:t>
      </w:r>
      <w:r w:rsidR="00CC794A">
        <w:rPr>
          <w:rFonts w:ascii="Tahoma" w:hAnsi="Tahoma" w:cs="Tahoma"/>
          <w:sz w:val="22"/>
          <w:szCs w:val="22"/>
        </w:rPr>
        <w:t xml:space="preserve"> to</w:t>
      </w:r>
      <w:r w:rsidR="001770ED" w:rsidRPr="000B361F">
        <w:rPr>
          <w:rFonts w:ascii="Tahoma" w:hAnsi="Tahoma" w:cs="Tahoma"/>
          <w:sz w:val="22"/>
          <w:szCs w:val="22"/>
        </w:rPr>
        <w:t xml:space="preserve"> za </w:t>
      </w:r>
      <w:r w:rsidR="000B361F" w:rsidRPr="000B361F">
        <w:rPr>
          <w:rFonts w:ascii="Tahoma" w:hAnsi="Tahoma" w:cs="Tahoma"/>
          <w:sz w:val="22"/>
          <w:szCs w:val="22"/>
        </w:rPr>
        <w:t xml:space="preserve">splnění </w:t>
      </w:r>
      <w:r w:rsidR="001770ED" w:rsidRPr="000B361F">
        <w:rPr>
          <w:rFonts w:ascii="Tahoma" w:hAnsi="Tahoma" w:cs="Tahoma"/>
          <w:sz w:val="22"/>
          <w:szCs w:val="22"/>
        </w:rPr>
        <w:t>podmín</w:t>
      </w:r>
      <w:r w:rsidR="000B361F" w:rsidRPr="000B361F">
        <w:rPr>
          <w:rFonts w:ascii="Tahoma" w:hAnsi="Tahoma" w:cs="Tahoma"/>
          <w:sz w:val="22"/>
          <w:szCs w:val="22"/>
        </w:rPr>
        <w:t>e</w:t>
      </w:r>
      <w:r w:rsidR="001770ED" w:rsidRPr="000B361F">
        <w:rPr>
          <w:rFonts w:ascii="Tahoma" w:hAnsi="Tahoma" w:cs="Tahoma"/>
          <w:sz w:val="22"/>
          <w:szCs w:val="22"/>
        </w:rPr>
        <w:t>k</w:t>
      </w:r>
      <w:r w:rsidR="000B361F" w:rsidRPr="000B361F">
        <w:rPr>
          <w:rFonts w:ascii="Tahoma" w:hAnsi="Tahoma" w:cs="Tahoma"/>
          <w:sz w:val="22"/>
          <w:szCs w:val="22"/>
        </w:rPr>
        <w:t xml:space="preserve"> dle § 222</w:t>
      </w:r>
      <w:r w:rsidR="001770ED" w:rsidRPr="000B361F">
        <w:rPr>
          <w:rFonts w:ascii="Tahoma" w:hAnsi="Tahoma" w:cs="Tahoma"/>
          <w:sz w:val="22"/>
          <w:szCs w:val="22"/>
        </w:rPr>
        <w:t xml:space="preserve"> zákona č. 134/2016 Sb.</w:t>
      </w:r>
    </w:p>
    <w:p w14:paraId="3B6EA922" w14:textId="77777777" w:rsidR="00A54991" w:rsidRPr="000B361F" w:rsidRDefault="00A54991" w:rsidP="00776C51">
      <w:pPr>
        <w:pStyle w:val="OdstavecSmlouvy"/>
        <w:keepLines w:val="0"/>
        <w:widowControl w:val="0"/>
        <w:numPr>
          <w:ilvl w:val="0"/>
          <w:numId w:val="52"/>
        </w:numPr>
        <w:tabs>
          <w:tab w:val="clear" w:pos="426"/>
          <w:tab w:val="clear" w:pos="1701"/>
        </w:tabs>
        <w:spacing w:before="120" w:after="0"/>
        <w:ind w:left="357" w:hanging="357"/>
        <w:rPr>
          <w:rFonts w:ascii="Tahoma" w:hAnsi="Tahoma" w:cs="Tahoma"/>
          <w:sz w:val="22"/>
          <w:szCs w:val="22"/>
        </w:rPr>
      </w:pPr>
      <w:bookmarkStart w:id="10" w:name="_Hlk41920333"/>
      <w:r w:rsidRPr="00080BAF">
        <w:rPr>
          <w:rFonts w:ascii="Tahoma" w:hAnsi="Tahoma" w:cs="Tahoma"/>
          <w:sz w:val="22"/>
          <w:szCs w:val="22"/>
        </w:rPr>
        <w:t>Nebude-li některá část díla v důsledku sjednaných méněprací provedena, bude cena za</w:t>
      </w:r>
      <w:r w:rsidR="00C23214">
        <w:rPr>
          <w:rFonts w:ascii="Tahoma" w:hAnsi="Tahoma" w:cs="Tahoma"/>
          <w:sz w:val="22"/>
          <w:szCs w:val="22"/>
        </w:rPr>
        <w:t> </w:t>
      </w:r>
      <w:r w:rsidRPr="00080BAF">
        <w:rPr>
          <w:rFonts w:ascii="Tahoma" w:hAnsi="Tahoma" w:cs="Tahoma"/>
          <w:sz w:val="22"/>
          <w:szCs w:val="22"/>
        </w:rPr>
        <w:t>dílo snížena, a to odečtením veškerých nákladů na provedení těch částí díla, které v rám</w:t>
      </w:r>
      <w:r w:rsidR="00C23214">
        <w:rPr>
          <w:rFonts w:ascii="Tahoma" w:hAnsi="Tahoma" w:cs="Tahoma"/>
          <w:sz w:val="22"/>
          <w:szCs w:val="22"/>
        </w:rPr>
        <w:t>ci méněprací nebudou provedeny.</w:t>
      </w:r>
    </w:p>
    <w:bookmarkEnd w:id="10"/>
    <w:p w14:paraId="1F5B504D" w14:textId="77777777" w:rsidR="00A54991" w:rsidRPr="00080BAF" w:rsidRDefault="00384E90" w:rsidP="00776C51">
      <w:pPr>
        <w:pStyle w:val="OdstavecSmlouvy"/>
        <w:keepLines w:val="0"/>
        <w:widowControl w:val="0"/>
        <w:numPr>
          <w:ilvl w:val="0"/>
          <w:numId w:val="52"/>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 změně zákonné sazby DPH, je zhotovitel</w:t>
      </w:r>
      <w:r w:rsidR="00C6665E">
        <w:rPr>
          <w:rFonts w:ascii="Tahoma" w:hAnsi="Tahoma" w:cs="Tahoma"/>
          <w:sz w:val="22"/>
          <w:szCs w:val="22"/>
        </w:rPr>
        <w:t>, je</w:t>
      </w:r>
      <w:r w:rsidR="00C6665E">
        <w:rPr>
          <w:rFonts w:ascii="Tahoma" w:hAnsi="Tahoma" w:cs="Tahoma"/>
          <w:sz w:val="22"/>
          <w:szCs w:val="22"/>
        </w:rPr>
        <w:noBreakHyphen/>
        <w:t>li plátcem DPH,</w:t>
      </w:r>
      <w:r w:rsidRPr="00080BAF">
        <w:rPr>
          <w:rFonts w:ascii="Tahoma" w:hAnsi="Tahoma" w:cs="Tahoma"/>
          <w:sz w:val="22"/>
          <w:szCs w:val="22"/>
        </w:rPr>
        <w:t xml:space="preserve"> </w:t>
      </w:r>
      <w:r w:rsidR="00C23214">
        <w:rPr>
          <w:rFonts w:ascii="Tahoma" w:hAnsi="Tahoma" w:cs="Tahoma"/>
          <w:sz w:val="22"/>
          <w:szCs w:val="22"/>
        </w:rPr>
        <w:t xml:space="preserve">povinen </w:t>
      </w:r>
      <w:r w:rsidRPr="00080BAF">
        <w:rPr>
          <w:rFonts w:ascii="Tahoma" w:hAnsi="Tahoma" w:cs="Tahoma"/>
          <w:sz w:val="22"/>
          <w:szCs w:val="22"/>
        </w:rPr>
        <w:t>k ceně díla bez</w:t>
      </w:r>
      <w:r w:rsidR="00C23214">
        <w:rPr>
          <w:rFonts w:ascii="Tahoma" w:hAnsi="Tahoma" w:cs="Tahoma"/>
          <w:sz w:val="22"/>
          <w:szCs w:val="22"/>
        </w:rPr>
        <w:t> </w:t>
      </w:r>
      <w:r w:rsidRPr="00080BAF">
        <w:rPr>
          <w:rFonts w:ascii="Tahoma" w:hAnsi="Tahoma" w:cs="Tahoma"/>
          <w:sz w:val="22"/>
          <w:szCs w:val="22"/>
        </w:rPr>
        <w:t xml:space="preserve">DPH </w:t>
      </w:r>
      <w:r w:rsidR="00C23214">
        <w:rPr>
          <w:rFonts w:ascii="Tahoma" w:hAnsi="Tahoma" w:cs="Tahoma"/>
          <w:sz w:val="22"/>
          <w:szCs w:val="22"/>
        </w:rPr>
        <w:t>ú</w:t>
      </w:r>
      <w:r w:rsidRPr="00080BAF">
        <w:rPr>
          <w:rFonts w:ascii="Tahoma" w:hAnsi="Tahoma" w:cs="Tahoma"/>
          <w:sz w:val="22"/>
          <w:szCs w:val="22"/>
        </w:rPr>
        <w:t xml:space="preserve">čtovat DPH v platné výši. </w:t>
      </w:r>
      <w:r w:rsidR="00B73329" w:rsidRPr="00080BAF">
        <w:rPr>
          <w:rFonts w:ascii="Tahoma" w:hAnsi="Tahoma" w:cs="Tahoma"/>
          <w:sz w:val="22"/>
          <w:szCs w:val="22"/>
        </w:rPr>
        <w:t xml:space="preserve">Smluvní strany se dohodly, že v případě změny ceny díla v důsledku změny sazby DPH není nutno ke smlouvě uzavírat dodatek. </w:t>
      </w:r>
      <w:r w:rsidR="00A54991" w:rsidRPr="00080BAF">
        <w:rPr>
          <w:rFonts w:ascii="Tahoma" w:hAnsi="Tahoma" w:cs="Tahoma"/>
          <w:sz w:val="22"/>
          <w:szCs w:val="22"/>
        </w:rPr>
        <w:lastRenderedPageBreak/>
        <w:t>Zhotovitel odpovídá za to, že sazba daně z přidané hodnoty bude stanovena v souladu s platnými právními předpisy.</w:t>
      </w:r>
      <w:r w:rsidR="00602E77" w:rsidRPr="00602E77">
        <w:rPr>
          <w:rFonts w:ascii="Tahoma" w:hAnsi="Tahoma" w:cs="Tahoma"/>
          <w:bCs/>
          <w:sz w:val="22"/>
          <w:szCs w:val="22"/>
        </w:rPr>
        <w:t xml:space="preserve"> V případě, že </w:t>
      </w:r>
      <w:r w:rsidR="00602E77">
        <w:rPr>
          <w:rFonts w:ascii="Tahoma" w:hAnsi="Tahoma" w:cs="Tahoma"/>
          <w:bCs/>
          <w:sz w:val="22"/>
          <w:szCs w:val="22"/>
        </w:rPr>
        <w:t>zhotovitel</w:t>
      </w:r>
      <w:r w:rsidR="00602E77" w:rsidRPr="00602E77">
        <w:rPr>
          <w:rFonts w:ascii="Tahoma" w:hAnsi="Tahoma" w:cs="Tahoma"/>
          <w:bCs/>
          <w:sz w:val="22"/>
          <w:szCs w:val="22"/>
        </w:rPr>
        <w:t xml:space="preserve"> stanoví sazbu DPH či DPH v rozporu s</w:t>
      </w:r>
      <w:r w:rsidR="00602E77">
        <w:rPr>
          <w:rFonts w:ascii="Tahoma" w:hAnsi="Tahoma" w:cs="Tahoma"/>
          <w:bCs/>
          <w:sz w:val="22"/>
          <w:szCs w:val="22"/>
        </w:rPr>
        <w:t> </w:t>
      </w:r>
      <w:r w:rsidR="00602E77" w:rsidRPr="00602E77">
        <w:rPr>
          <w:rFonts w:ascii="Tahoma" w:hAnsi="Tahoma" w:cs="Tahoma"/>
          <w:bCs/>
          <w:sz w:val="22"/>
          <w:szCs w:val="22"/>
        </w:rPr>
        <w:t xml:space="preserve">platnými právními předpisy, je povinen uhradit </w:t>
      </w:r>
      <w:r w:rsidR="00602E77">
        <w:rPr>
          <w:rFonts w:ascii="Tahoma" w:hAnsi="Tahoma" w:cs="Tahoma"/>
          <w:bCs/>
          <w:sz w:val="22"/>
          <w:szCs w:val="22"/>
        </w:rPr>
        <w:t>objednateli</w:t>
      </w:r>
      <w:r w:rsidR="00602E77" w:rsidRPr="00602E77">
        <w:rPr>
          <w:rFonts w:ascii="Tahoma" w:hAnsi="Tahoma" w:cs="Tahoma"/>
          <w:bCs/>
          <w:sz w:val="22"/>
          <w:szCs w:val="22"/>
        </w:rPr>
        <w:t xml:space="preserve"> veškerou škodu, která mu v souvislosti s tím vznikla.</w:t>
      </w:r>
    </w:p>
    <w:p w14:paraId="0D24506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452C2168"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Zálohy nejsou sjednány.</w:t>
      </w:r>
    </w:p>
    <w:p w14:paraId="490A64E7"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souladu s</w:t>
      </w:r>
      <w:r w:rsidR="006203C3">
        <w:rPr>
          <w:rFonts w:ascii="Tahoma" w:hAnsi="Tahoma" w:cs="Tahoma"/>
          <w:sz w:val="22"/>
          <w:szCs w:val="22"/>
        </w:rPr>
        <w:t>e</w:t>
      </w:r>
      <w:r w:rsidRPr="00080BAF">
        <w:rPr>
          <w:rFonts w:ascii="Tahoma" w:hAnsi="Tahoma" w:cs="Tahoma"/>
          <w:sz w:val="22"/>
          <w:szCs w:val="22"/>
        </w:rPr>
        <w:t> </w:t>
      </w:r>
      <w:r w:rsidR="006203C3">
        <w:rPr>
          <w:rFonts w:ascii="Tahoma" w:hAnsi="Tahoma" w:cs="Tahoma"/>
          <w:sz w:val="22"/>
          <w:szCs w:val="22"/>
        </w:rPr>
        <w:t>zákonem</w:t>
      </w:r>
      <w:r w:rsidR="00ED4227" w:rsidRPr="00080BAF">
        <w:rPr>
          <w:rFonts w:ascii="Tahoma" w:hAnsi="Tahoma" w:cs="Tahoma"/>
          <w:sz w:val="22"/>
          <w:szCs w:val="22"/>
        </w:rPr>
        <w:t xml:space="preserve"> o</w:t>
      </w:r>
      <w:r w:rsidR="00C23214">
        <w:rPr>
          <w:rFonts w:ascii="Tahoma" w:hAnsi="Tahoma" w:cs="Tahoma"/>
          <w:sz w:val="22"/>
          <w:szCs w:val="22"/>
        </w:rPr>
        <w:t> </w:t>
      </w:r>
      <w:r w:rsidR="00ED4227" w:rsidRPr="00080BAF">
        <w:rPr>
          <w:rFonts w:ascii="Tahoma" w:hAnsi="Tahoma" w:cs="Tahoma"/>
          <w:sz w:val="22"/>
          <w:szCs w:val="22"/>
        </w:rPr>
        <w:t xml:space="preserve">DPH </w:t>
      </w:r>
      <w:r w:rsidRPr="00080BAF">
        <w:rPr>
          <w:rFonts w:ascii="Tahoma" w:hAnsi="Tahoma" w:cs="Tahoma"/>
          <w:sz w:val="22"/>
          <w:szCs w:val="22"/>
        </w:rPr>
        <w:t xml:space="preserve">sjednávají </w:t>
      </w:r>
      <w:r w:rsidR="006203C3">
        <w:rPr>
          <w:rFonts w:ascii="Tahoma" w:hAnsi="Tahoma" w:cs="Tahoma"/>
          <w:sz w:val="22"/>
          <w:szCs w:val="22"/>
        </w:rPr>
        <w:t xml:space="preserve">smluvní </w:t>
      </w:r>
      <w:r w:rsidRPr="00080BAF">
        <w:rPr>
          <w:rFonts w:ascii="Tahoma" w:hAnsi="Tahoma" w:cs="Tahoma"/>
          <w:sz w:val="22"/>
          <w:szCs w:val="22"/>
        </w:rPr>
        <w:t>strany dílčí plnění. Dílčí plnění se</w:t>
      </w:r>
      <w:r w:rsidR="006203C3">
        <w:rPr>
          <w:rFonts w:ascii="Tahoma" w:hAnsi="Tahoma" w:cs="Tahoma"/>
          <w:sz w:val="22"/>
          <w:szCs w:val="22"/>
        </w:rPr>
        <w:t> </w:t>
      </w:r>
      <w:r w:rsidRPr="00080BAF">
        <w:rPr>
          <w:rFonts w:ascii="Tahoma" w:hAnsi="Tahoma" w:cs="Tahoma"/>
          <w:sz w:val="22"/>
          <w:szCs w:val="22"/>
        </w:rPr>
        <w:t>považuje za</w:t>
      </w:r>
      <w:r w:rsidR="00C23214">
        <w:rPr>
          <w:rFonts w:ascii="Tahoma" w:hAnsi="Tahoma" w:cs="Tahoma"/>
          <w:sz w:val="22"/>
          <w:szCs w:val="22"/>
        </w:rPr>
        <w:t> </w:t>
      </w:r>
      <w:r w:rsidRPr="00080BAF">
        <w:rPr>
          <w:rFonts w:ascii="Tahoma" w:hAnsi="Tahoma" w:cs="Tahoma"/>
          <w:sz w:val="22"/>
          <w:szCs w:val="22"/>
        </w:rPr>
        <w:t>samostatné zdanitelné plnění uskutečně</w:t>
      </w:r>
      <w:r w:rsidR="006203C3">
        <w:rPr>
          <w:rFonts w:ascii="Tahoma" w:hAnsi="Tahoma" w:cs="Tahoma"/>
          <w:sz w:val="22"/>
          <w:szCs w:val="22"/>
        </w:rPr>
        <w:t>né dle odst. </w:t>
      </w:r>
      <w:r w:rsidRPr="00080BAF">
        <w:rPr>
          <w:rFonts w:ascii="Tahoma" w:hAnsi="Tahoma" w:cs="Tahoma"/>
          <w:sz w:val="22"/>
          <w:szCs w:val="22"/>
        </w:rPr>
        <w:t>3 tohoto článku smlouvy.</w:t>
      </w:r>
    </w:p>
    <w:p w14:paraId="2ECDCEC1"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za dílo bude uhrazena takto:</w:t>
      </w:r>
    </w:p>
    <w:p w14:paraId="0A5D12FF" w14:textId="74DD2498" w:rsidR="00865960" w:rsidRPr="00865960" w:rsidRDefault="00A54991" w:rsidP="00AA2B28">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bookmarkStart w:id="11" w:name="_Hlk110518954"/>
      <w:r w:rsidRPr="00080BAF">
        <w:rPr>
          <w:rFonts w:ascii="Tahoma" w:hAnsi="Tahoma" w:cs="Tahoma"/>
          <w:sz w:val="22"/>
          <w:szCs w:val="22"/>
        </w:rPr>
        <w:t>po předání</w:t>
      </w:r>
      <w:r w:rsidR="005F2715">
        <w:rPr>
          <w:rFonts w:ascii="Tahoma" w:hAnsi="Tahoma" w:cs="Tahoma"/>
          <w:sz w:val="22"/>
          <w:szCs w:val="22"/>
        </w:rPr>
        <w:t xml:space="preserve"> a převzetí</w:t>
      </w:r>
      <w:r w:rsidRPr="00080BAF">
        <w:rPr>
          <w:rFonts w:ascii="Tahoma" w:hAnsi="Tahoma" w:cs="Tahoma"/>
          <w:sz w:val="22"/>
          <w:szCs w:val="22"/>
        </w:rPr>
        <w:t xml:space="preserve"> </w:t>
      </w:r>
      <w:bookmarkEnd w:id="11"/>
      <w:r w:rsidRPr="00080BAF">
        <w:rPr>
          <w:rFonts w:ascii="Tahoma" w:hAnsi="Tahoma" w:cs="Tahoma"/>
          <w:sz w:val="22"/>
          <w:szCs w:val="22"/>
        </w:rPr>
        <w:t>zaměření</w:t>
      </w:r>
      <w:r w:rsidR="00865960">
        <w:rPr>
          <w:rFonts w:ascii="Tahoma" w:hAnsi="Tahoma" w:cs="Tahoma"/>
          <w:color w:val="FF00FF"/>
          <w:sz w:val="22"/>
          <w:szCs w:val="22"/>
        </w:rPr>
        <w:t xml:space="preserve"> </w:t>
      </w:r>
      <w:r w:rsidR="00865960" w:rsidRPr="00865960">
        <w:rPr>
          <w:rFonts w:ascii="Tahoma" w:hAnsi="Tahoma" w:cs="Tahoma"/>
          <w:sz w:val="22"/>
          <w:szCs w:val="22"/>
        </w:rPr>
        <w:t>a</w:t>
      </w:r>
      <w:r w:rsidRPr="00080BAF">
        <w:rPr>
          <w:rFonts w:ascii="Tahoma" w:hAnsi="Tahoma" w:cs="Tahoma"/>
          <w:sz w:val="22"/>
          <w:szCs w:val="22"/>
        </w:rPr>
        <w:t xml:space="preserve"> průzk</w:t>
      </w:r>
      <w:r w:rsidR="00E20255">
        <w:rPr>
          <w:rFonts w:ascii="Tahoma" w:hAnsi="Tahoma" w:cs="Tahoma"/>
          <w:sz w:val="22"/>
          <w:szCs w:val="22"/>
        </w:rPr>
        <w:t>umů</w:t>
      </w:r>
      <w:r w:rsidR="004F509A">
        <w:rPr>
          <w:rFonts w:ascii="Tahoma" w:hAnsi="Tahoma" w:cs="Tahoma"/>
          <w:sz w:val="22"/>
          <w:szCs w:val="22"/>
        </w:rPr>
        <w:t xml:space="preserve"> </w:t>
      </w:r>
      <w:r w:rsidR="00865960">
        <w:rPr>
          <w:rFonts w:ascii="Tahoma" w:hAnsi="Tahoma" w:cs="Tahoma"/>
          <w:sz w:val="22"/>
          <w:szCs w:val="22"/>
        </w:rPr>
        <w:t>dle čl. III odst. 2 bod 2.1</w:t>
      </w:r>
      <w:r w:rsidR="00865960" w:rsidRPr="00080BAF">
        <w:rPr>
          <w:rFonts w:ascii="Tahoma" w:hAnsi="Tahoma" w:cs="Tahoma"/>
          <w:sz w:val="22"/>
          <w:szCs w:val="22"/>
        </w:rPr>
        <w:t xml:space="preserve"> </w:t>
      </w:r>
      <w:r w:rsidR="00865960">
        <w:rPr>
          <w:rFonts w:ascii="Tahoma" w:hAnsi="Tahoma" w:cs="Tahoma"/>
          <w:sz w:val="22"/>
          <w:szCs w:val="22"/>
        </w:rPr>
        <w:t>– 2.2 této smlouvy</w:t>
      </w:r>
      <w:r w:rsidR="00865960" w:rsidRPr="00080BAF">
        <w:rPr>
          <w:rFonts w:ascii="Tahoma" w:hAnsi="Tahoma" w:cs="Tahoma"/>
          <w:sz w:val="22"/>
          <w:szCs w:val="22"/>
        </w:rPr>
        <w:t xml:space="preserve"> bude uhrazena cena za </w:t>
      </w:r>
      <w:r w:rsidR="00865960">
        <w:rPr>
          <w:rFonts w:ascii="Tahoma" w:hAnsi="Tahoma" w:cs="Tahoma"/>
          <w:sz w:val="22"/>
          <w:szCs w:val="22"/>
        </w:rPr>
        <w:t>1.</w:t>
      </w:r>
      <w:r w:rsidR="00865960" w:rsidRPr="00080BAF">
        <w:rPr>
          <w:rFonts w:ascii="Tahoma" w:hAnsi="Tahoma" w:cs="Tahoma"/>
          <w:sz w:val="22"/>
          <w:szCs w:val="22"/>
        </w:rPr>
        <w:t xml:space="preserve"> část díla</w:t>
      </w:r>
      <w:r w:rsidR="00865960">
        <w:rPr>
          <w:rFonts w:ascii="Tahoma" w:hAnsi="Tahoma" w:cs="Tahoma"/>
          <w:sz w:val="22"/>
          <w:szCs w:val="22"/>
        </w:rPr>
        <w:t xml:space="preserve"> ve výši</w:t>
      </w:r>
      <w:r w:rsidR="00865960" w:rsidRPr="00080BAF">
        <w:rPr>
          <w:rFonts w:ascii="Tahoma" w:hAnsi="Tahoma" w:cs="Tahoma"/>
          <w:sz w:val="22"/>
          <w:szCs w:val="22"/>
        </w:rPr>
        <w:t xml:space="preserve"> dle čl. VII odst. 1 této smlouvy,</w:t>
      </w:r>
    </w:p>
    <w:p w14:paraId="28819DFA" w14:textId="6DC113FB" w:rsidR="00A54991" w:rsidRPr="00B475B2" w:rsidRDefault="00865960" w:rsidP="00AA2B28">
      <w:pPr>
        <w:pStyle w:val="slovanPododstavecSmlouvy"/>
        <w:numPr>
          <w:ilvl w:val="0"/>
          <w:numId w:val="12"/>
        </w:numPr>
        <w:tabs>
          <w:tab w:val="clear" w:pos="284"/>
          <w:tab w:val="clear" w:pos="1260"/>
          <w:tab w:val="clear" w:pos="1980"/>
          <w:tab w:val="clear" w:pos="2580"/>
          <w:tab w:val="clear" w:pos="3960"/>
          <w:tab w:val="num" w:pos="714"/>
        </w:tabs>
        <w:spacing w:before="120"/>
        <w:ind w:left="714" w:hanging="357"/>
        <w:rPr>
          <w:rFonts w:ascii="Tahoma" w:hAnsi="Tahoma" w:cs="Tahoma"/>
          <w:sz w:val="22"/>
          <w:szCs w:val="22"/>
        </w:rPr>
      </w:pPr>
      <w:r w:rsidRPr="00080BAF">
        <w:rPr>
          <w:rFonts w:ascii="Tahoma" w:hAnsi="Tahoma" w:cs="Tahoma"/>
          <w:sz w:val="22"/>
          <w:szCs w:val="22"/>
        </w:rPr>
        <w:t>po předání</w:t>
      </w:r>
      <w:r>
        <w:rPr>
          <w:rFonts w:ascii="Tahoma" w:hAnsi="Tahoma" w:cs="Tahoma"/>
          <w:sz w:val="22"/>
          <w:szCs w:val="22"/>
        </w:rPr>
        <w:t xml:space="preserve"> a převzetí</w:t>
      </w:r>
      <w:r w:rsidRPr="00080BAF">
        <w:rPr>
          <w:rFonts w:ascii="Tahoma" w:hAnsi="Tahoma" w:cs="Tahoma"/>
          <w:sz w:val="22"/>
          <w:szCs w:val="22"/>
        </w:rPr>
        <w:t xml:space="preserve"> </w:t>
      </w:r>
      <w:r w:rsidRPr="00B475B2">
        <w:rPr>
          <w:rFonts w:ascii="Tahoma" w:hAnsi="Tahoma" w:cs="Tahoma"/>
          <w:sz w:val="22"/>
          <w:szCs w:val="22"/>
        </w:rPr>
        <w:t xml:space="preserve">DUSP, </w:t>
      </w:r>
      <w:r w:rsidR="004F509A" w:rsidRPr="00B475B2">
        <w:rPr>
          <w:rFonts w:ascii="Tahoma" w:hAnsi="Tahoma" w:cs="Tahoma"/>
          <w:sz w:val="22"/>
          <w:szCs w:val="22"/>
        </w:rPr>
        <w:t>oznámení</w:t>
      </w:r>
      <w:r w:rsidR="00455F98" w:rsidRPr="00B475B2">
        <w:rPr>
          <w:rFonts w:ascii="Tahoma" w:hAnsi="Tahoma" w:cs="Tahoma"/>
          <w:sz w:val="22"/>
          <w:szCs w:val="22"/>
        </w:rPr>
        <w:t xml:space="preserve"> EIA</w:t>
      </w:r>
      <w:r w:rsidR="00F61BBD" w:rsidRPr="00B475B2">
        <w:rPr>
          <w:rFonts w:ascii="Tahoma" w:hAnsi="Tahoma" w:cs="Tahoma"/>
          <w:sz w:val="22"/>
          <w:szCs w:val="22"/>
        </w:rPr>
        <w:t xml:space="preserve"> </w:t>
      </w:r>
      <w:bookmarkStart w:id="12" w:name="_Hlk110518919"/>
      <w:r w:rsidR="004F509A" w:rsidRPr="00B475B2">
        <w:rPr>
          <w:rFonts w:ascii="Tahoma" w:hAnsi="Tahoma" w:cs="Tahoma"/>
          <w:sz w:val="22"/>
          <w:szCs w:val="22"/>
        </w:rPr>
        <w:t>dle</w:t>
      </w:r>
      <w:r w:rsidR="00E20255" w:rsidRPr="00B475B2">
        <w:rPr>
          <w:rFonts w:ascii="Tahoma" w:hAnsi="Tahoma" w:cs="Tahoma"/>
          <w:sz w:val="22"/>
          <w:szCs w:val="22"/>
        </w:rPr>
        <w:t xml:space="preserve"> čl. III odst.</w:t>
      </w:r>
      <w:r w:rsidR="006203C3" w:rsidRPr="00B475B2">
        <w:rPr>
          <w:rFonts w:ascii="Tahoma" w:hAnsi="Tahoma" w:cs="Tahoma"/>
          <w:sz w:val="22"/>
          <w:szCs w:val="22"/>
        </w:rPr>
        <w:t> 2 bod </w:t>
      </w:r>
      <w:r w:rsidR="00E20255" w:rsidRPr="00B475B2">
        <w:rPr>
          <w:rFonts w:ascii="Tahoma" w:hAnsi="Tahoma" w:cs="Tahoma"/>
          <w:sz w:val="22"/>
          <w:szCs w:val="22"/>
        </w:rPr>
        <w:t>2.</w:t>
      </w:r>
      <w:r w:rsidRPr="00B475B2">
        <w:rPr>
          <w:rFonts w:ascii="Tahoma" w:hAnsi="Tahoma" w:cs="Tahoma"/>
          <w:sz w:val="22"/>
          <w:szCs w:val="22"/>
        </w:rPr>
        <w:t>3</w:t>
      </w:r>
      <w:r w:rsidR="00A54991" w:rsidRPr="00B475B2">
        <w:rPr>
          <w:rFonts w:ascii="Tahoma" w:hAnsi="Tahoma" w:cs="Tahoma"/>
          <w:sz w:val="22"/>
          <w:szCs w:val="22"/>
        </w:rPr>
        <w:t xml:space="preserve"> </w:t>
      </w:r>
      <w:r w:rsidR="00776C51" w:rsidRPr="00B475B2">
        <w:rPr>
          <w:rFonts w:ascii="Tahoma" w:hAnsi="Tahoma" w:cs="Tahoma"/>
          <w:sz w:val="22"/>
          <w:szCs w:val="22"/>
        </w:rPr>
        <w:t>–</w:t>
      </w:r>
      <w:r w:rsidR="004F509A" w:rsidRPr="00B475B2">
        <w:rPr>
          <w:rFonts w:ascii="Tahoma" w:hAnsi="Tahoma" w:cs="Tahoma"/>
          <w:sz w:val="22"/>
          <w:szCs w:val="22"/>
        </w:rPr>
        <w:t xml:space="preserve"> </w:t>
      </w:r>
      <w:r w:rsidR="00776C51" w:rsidRPr="00B475B2">
        <w:rPr>
          <w:rFonts w:ascii="Tahoma" w:hAnsi="Tahoma" w:cs="Tahoma"/>
          <w:sz w:val="22"/>
          <w:szCs w:val="22"/>
        </w:rPr>
        <w:t>2.4</w:t>
      </w:r>
      <w:r w:rsidR="00FD3CFD" w:rsidRPr="00B475B2">
        <w:rPr>
          <w:rFonts w:ascii="Tahoma" w:hAnsi="Tahoma" w:cs="Tahoma"/>
          <w:sz w:val="22"/>
          <w:szCs w:val="22"/>
        </w:rPr>
        <w:t xml:space="preserve"> této smlouvy</w:t>
      </w:r>
      <w:r w:rsidR="00A54991" w:rsidRPr="00B475B2">
        <w:rPr>
          <w:rFonts w:ascii="Tahoma" w:hAnsi="Tahoma" w:cs="Tahoma"/>
          <w:sz w:val="22"/>
          <w:szCs w:val="22"/>
        </w:rPr>
        <w:t xml:space="preserve"> bude uhrazena cena za </w:t>
      </w:r>
      <w:r w:rsidRPr="00B475B2">
        <w:rPr>
          <w:rFonts w:ascii="Tahoma" w:hAnsi="Tahoma" w:cs="Tahoma"/>
          <w:sz w:val="22"/>
          <w:szCs w:val="22"/>
        </w:rPr>
        <w:t>2.</w:t>
      </w:r>
      <w:r w:rsidR="00A54991" w:rsidRPr="00B475B2">
        <w:rPr>
          <w:rFonts w:ascii="Tahoma" w:hAnsi="Tahoma" w:cs="Tahoma"/>
          <w:sz w:val="22"/>
          <w:szCs w:val="22"/>
        </w:rPr>
        <w:t xml:space="preserve"> část díla</w:t>
      </w:r>
      <w:r w:rsidR="00FD3CFD" w:rsidRPr="00B475B2">
        <w:rPr>
          <w:rFonts w:ascii="Tahoma" w:hAnsi="Tahoma" w:cs="Tahoma"/>
          <w:sz w:val="22"/>
          <w:szCs w:val="22"/>
        </w:rPr>
        <w:t xml:space="preserve"> ve výši</w:t>
      </w:r>
      <w:r w:rsidR="00A54991" w:rsidRPr="00B475B2">
        <w:rPr>
          <w:rFonts w:ascii="Tahoma" w:hAnsi="Tahoma" w:cs="Tahoma"/>
          <w:sz w:val="22"/>
          <w:szCs w:val="22"/>
        </w:rPr>
        <w:t xml:space="preserve"> dle čl. VII odst. 1 této smlouvy,</w:t>
      </w:r>
    </w:p>
    <w:bookmarkEnd w:id="12"/>
    <w:p w14:paraId="14344E81" w14:textId="12574F0B" w:rsidR="00A54991" w:rsidRPr="001D4598" w:rsidRDefault="00A54991" w:rsidP="00AA2B28">
      <w:pPr>
        <w:pStyle w:val="slovanPododstavecSmlouvy"/>
        <w:numPr>
          <w:ilvl w:val="0"/>
          <w:numId w:val="12"/>
        </w:numPr>
        <w:tabs>
          <w:tab w:val="clear" w:pos="284"/>
          <w:tab w:val="clear" w:pos="1260"/>
          <w:tab w:val="clear" w:pos="1980"/>
          <w:tab w:val="clear" w:pos="2580"/>
          <w:tab w:val="clear" w:pos="3960"/>
          <w:tab w:val="num" w:pos="720"/>
        </w:tabs>
        <w:spacing w:before="120"/>
        <w:ind w:left="714" w:hanging="357"/>
        <w:rPr>
          <w:rFonts w:ascii="Tahoma" w:hAnsi="Tahoma" w:cs="Tahoma"/>
          <w:sz w:val="22"/>
          <w:szCs w:val="22"/>
        </w:rPr>
      </w:pPr>
      <w:r w:rsidRPr="00B475B2">
        <w:rPr>
          <w:rFonts w:ascii="Tahoma" w:hAnsi="Tahoma" w:cs="Tahoma"/>
          <w:sz w:val="22"/>
          <w:szCs w:val="22"/>
        </w:rPr>
        <w:t>po předání</w:t>
      </w:r>
      <w:r w:rsidR="005F2715" w:rsidRPr="00B475B2">
        <w:rPr>
          <w:rFonts w:ascii="Tahoma" w:hAnsi="Tahoma" w:cs="Tahoma"/>
          <w:sz w:val="22"/>
          <w:szCs w:val="22"/>
        </w:rPr>
        <w:t xml:space="preserve"> a převzetí</w:t>
      </w:r>
      <w:r w:rsidRPr="00B475B2">
        <w:rPr>
          <w:rFonts w:ascii="Tahoma" w:hAnsi="Tahoma" w:cs="Tahoma"/>
          <w:sz w:val="22"/>
          <w:szCs w:val="22"/>
        </w:rPr>
        <w:t xml:space="preserve"> </w:t>
      </w:r>
      <w:r w:rsidR="00FD3CFD" w:rsidRPr="00B475B2">
        <w:rPr>
          <w:rFonts w:ascii="Tahoma" w:hAnsi="Tahoma" w:cs="Tahoma"/>
          <w:sz w:val="22"/>
          <w:szCs w:val="22"/>
        </w:rPr>
        <w:t>DPS</w:t>
      </w:r>
      <w:r w:rsidRPr="00B475B2">
        <w:rPr>
          <w:rFonts w:ascii="Tahoma" w:hAnsi="Tahoma" w:cs="Tahoma"/>
          <w:sz w:val="22"/>
          <w:szCs w:val="22"/>
        </w:rPr>
        <w:t xml:space="preserve"> </w:t>
      </w:r>
      <w:r w:rsidR="00FD3CFD" w:rsidRPr="00B475B2">
        <w:rPr>
          <w:rFonts w:ascii="Tahoma" w:hAnsi="Tahoma" w:cs="Tahoma"/>
          <w:sz w:val="22"/>
          <w:szCs w:val="22"/>
        </w:rPr>
        <w:t xml:space="preserve">a dokumentace vnitřního vybavení </w:t>
      </w:r>
      <w:r w:rsidRPr="00B475B2">
        <w:rPr>
          <w:rFonts w:ascii="Tahoma" w:hAnsi="Tahoma" w:cs="Tahoma"/>
          <w:sz w:val="22"/>
          <w:szCs w:val="22"/>
        </w:rPr>
        <w:t xml:space="preserve">dle čl. III </w:t>
      </w:r>
      <w:r w:rsidRPr="00080BAF">
        <w:rPr>
          <w:rFonts w:ascii="Tahoma" w:hAnsi="Tahoma" w:cs="Tahoma"/>
          <w:sz w:val="22"/>
          <w:szCs w:val="22"/>
        </w:rPr>
        <w:t xml:space="preserve">odst. 2 bod </w:t>
      </w:r>
      <w:r w:rsidR="00B475B2">
        <w:rPr>
          <w:rFonts w:ascii="Tahoma" w:hAnsi="Tahoma" w:cs="Tahoma"/>
          <w:sz w:val="22"/>
          <w:szCs w:val="22"/>
        </w:rPr>
        <w:t>2.5</w:t>
      </w:r>
      <w:r w:rsidR="00865960">
        <w:rPr>
          <w:rFonts w:ascii="Tahoma" w:hAnsi="Tahoma" w:cs="Tahoma"/>
          <w:sz w:val="22"/>
          <w:szCs w:val="22"/>
        </w:rPr>
        <w:t xml:space="preserve"> </w:t>
      </w:r>
      <w:r w:rsidR="00B475B2">
        <w:rPr>
          <w:rFonts w:ascii="Tahoma" w:hAnsi="Tahoma" w:cs="Tahoma"/>
          <w:sz w:val="22"/>
          <w:szCs w:val="22"/>
        </w:rPr>
        <w:t>–</w:t>
      </w:r>
      <w:r w:rsidR="00865960">
        <w:rPr>
          <w:rFonts w:ascii="Tahoma" w:hAnsi="Tahoma" w:cs="Tahoma"/>
          <w:sz w:val="22"/>
          <w:szCs w:val="22"/>
        </w:rPr>
        <w:t xml:space="preserve"> </w:t>
      </w:r>
      <w:r w:rsidR="00B475B2">
        <w:rPr>
          <w:rFonts w:ascii="Tahoma" w:hAnsi="Tahoma" w:cs="Tahoma"/>
          <w:sz w:val="22"/>
          <w:szCs w:val="22"/>
        </w:rPr>
        <w:t>2.6</w:t>
      </w:r>
      <w:r w:rsidRPr="001D4598">
        <w:rPr>
          <w:rFonts w:ascii="Tahoma" w:hAnsi="Tahoma" w:cs="Tahoma"/>
          <w:sz w:val="22"/>
          <w:szCs w:val="22"/>
        </w:rPr>
        <w:t xml:space="preserve"> </w:t>
      </w:r>
      <w:r w:rsidR="00FD3CFD">
        <w:rPr>
          <w:rFonts w:ascii="Tahoma" w:hAnsi="Tahoma" w:cs="Tahoma"/>
          <w:sz w:val="22"/>
          <w:szCs w:val="22"/>
        </w:rPr>
        <w:t xml:space="preserve">této smlouvy </w:t>
      </w:r>
      <w:r w:rsidRPr="001D4598">
        <w:rPr>
          <w:rFonts w:ascii="Tahoma" w:hAnsi="Tahoma" w:cs="Tahoma"/>
          <w:sz w:val="22"/>
          <w:szCs w:val="22"/>
        </w:rPr>
        <w:t>bude uhrazena ce</w:t>
      </w:r>
      <w:r w:rsidR="00E20255" w:rsidRPr="001D4598">
        <w:rPr>
          <w:rFonts w:ascii="Tahoma" w:hAnsi="Tahoma" w:cs="Tahoma"/>
          <w:sz w:val="22"/>
          <w:szCs w:val="22"/>
        </w:rPr>
        <w:t xml:space="preserve">na za </w:t>
      </w:r>
      <w:r w:rsidR="00865960">
        <w:rPr>
          <w:rFonts w:ascii="Tahoma" w:hAnsi="Tahoma" w:cs="Tahoma"/>
          <w:sz w:val="22"/>
          <w:szCs w:val="22"/>
        </w:rPr>
        <w:t>3</w:t>
      </w:r>
      <w:r w:rsidR="009356D5">
        <w:rPr>
          <w:rFonts w:ascii="Tahoma" w:hAnsi="Tahoma" w:cs="Tahoma"/>
          <w:sz w:val="22"/>
          <w:szCs w:val="22"/>
        </w:rPr>
        <w:t>.</w:t>
      </w:r>
      <w:r w:rsidR="009356D5" w:rsidRPr="001D4598">
        <w:rPr>
          <w:rFonts w:ascii="Tahoma" w:hAnsi="Tahoma" w:cs="Tahoma"/>
          <w:sz w:val="22"/>
          <w:szCs w:val="22"/>
        </w:rPr>
        <w:t xml:space="preserve"> </w:t>
      </w:r>
      <w:r w:rsidR="00E20255" w:rsidRPr="001D4598">
        <w:rPr>
          <w:rFonts w:ascii="Tahoma" w:hAnsi="Tahoma" w:cs="Tahoma"/>
          <w:sz w:val="22"/>
          <w:szCs w:val="22"/>
        </w:rPr>
        <w:t>část díla dle čl. </w:t>
      </w:r>
      <w:r w:rsidRPr="001D4598">
        <w:rPr>
          <w:rFonts w:ascii="Tahoma" w:hAnsi="Tahoma" w:cs="Tahoma"/>
          <w:sz w:val="22"/>
          <w:szCs w:val="22"/>
        </w:rPr>
        <w:t xml:space="preserve">VII odst. </w:t>
      </w:r>
      <w:r w:rsidR="009356D5">
        <w:rPr>
          <w:rFonts w:ascii="Tahoma" w:hAnsi="Tahoma" w:cs="Tahoma"/>
          <w:sz w:val="22"/>
          <w:szCs w:val="22"/>
        </w:rPr>
        <w:t>1</w:t>
      </w:r>
      <w:r w:rsidRPr="001D4598">
        <w:rPr>
          <w:rFonts w:ascii="Tahoma" w:hAnsi="Tahoma" w:cs="Tahoma"/>
          <w:sz w:val="22"/>
          <w:szCs w:val="22"/>
        </w:rPr>
        <w:t xml:space="preserve"> této smlouvy.</w:t>
      </w:r>
    </w:p>
    <w:p w14:paraId="635A83DD" w14:textId="68188C12" w:rsidR="00A54991" w:rsidRPr="00080BAF" w:rsidRDefault="006E49C6"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Je-li zhotovitel plátcem DPH, p</w:t>
      </w:r>
      <w:r w:rsidR="00A54991" w:rsidRPr="00080BAF">
        <w:rPr>
          <w:rFonts w:ascii="Tahoma" w:hAnsi="Tahoma" w:cs="Tahoma"/>
          <w:sz w:val="22"/>
          <w:szCs w:val="22"/>
        </w:rPr>
        <w:t xml:space="preserve">odkladem pro úhradu smluvní ceny budou faktury, které budou mít náležitosti daňového dokladu dle zákona </w:t>
      </w:r>
      <w:r w:rsidR="00ED4227" w:rsidRPr="00080BAF">
        <w:rPr>
          <w:rFonts w:ascii="Tahoma" w:hAnsi="Tahoma" w:cs="Tahoma"/>
          <w:sz w:val="22"/>
          <w:szCs w:val="22"/>
        </w:rPr>
        <w:t>o DPH</w:t>
      </w:r>
      <w:r w:rsidR="00A54991" w:rsidRPr="00080BAF">
        <w:rPr>
          <w:rFonts w:ascii="Tahoma" w:hAnsi="Tahoma" w:cs="Tahoma"/>
          <w:sz w:val="22"/>
          <w:szCs w:val="22"/>
        </w:rPr>
        <w:t xml:space="preserve">, a náležitosti stanovené </w:t>
      </w:r>
      <w:r w:rsidR="006F22B1" w:rsidRPr="00080BAF">
        <w:rPr>
          <w:rFonts w:ascii="Tahoma" w:hAnsi="Tahoma" w:cs="Tahoma"/>
          <w:sz w:val="22"/>
          <w:szCs w:val="22"/>
        </w:rPr>
        <w:t>obecně závaznými právními předpisy</w:t>
      </w:r>
      <w:r w:rsidR="006F22B1" w:rsidRPr="00080BAF" w:rsidDel="00F032F8">
        <w:rPr>
          <w:rFonts w:ascii="Tahoma" w:hAnsi="Tahoma" w:cs="Tahoma"/>
          <w:sz w:val="22"/>
          <w:szCs w:val="22"/>
        </w:rPr>
        <w:t xml:space="preserve"> </w:t>
      </w:r>
      <w:r w:rsidR="00A54991" w:rsidRPr="00080BAF">
        <w:rPr>
          <w:rFonts w:ascii="Tahoma" w:hAnsi="Tahoma" w:cs="Tahoma"/>
          <w:sz w:val="22"/>
          <w:szCs w:val="22"/>
        </w:rPr>
        <w:t xml:space="preserve">(dále jen „faktura“). </w:t>
      </w:r>
      <w:bookmarkStart w:id="13" w:name="_Hlk79048824"/>
      <w:r w:rsidRPr="00B711BE">
        <w:rPr>
          <w:rFonts w:ascii="Tahoma" w:hAnsi="Tahoma" w:cs="Tahoma"/>
          <w:sz w:val="22"/>
          <w:szCs w:val="22"/>
        </w:rPr>
        <w:t>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w:t>
      </w:r>
      <w:bookmarkEnd w:id="13"/>
      <w:r w:rsidRPr="00B711BE">
        <w:rPr>
          <w:rFonts w:ascii="Tahoma" w:hAnsi="Tahoma" w:cs="Tahoma"/>
          <w:sz w:val="22"/>
          <w:szCs w:val="22"/>
        </w:rPr>
        <w:t>.</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2281945F" w14:textId="127137BE"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IČ</w:t>
      </w:r>
      <w:r w:rsidR="00932476">
        <w:rPr>
          <w:rFonts w:ascii="Tahoma" w:hAnsi="Tahoma" w:cs="Tahoma"/>
          <w:sz w:val="22"/>
          <w:szCs w:val="22"/>
        </w:rPr>
        <w:t>O</w:t>
      </w:r>
      <w:r w:rsidRPr="00080BAF">
        <w:rPr>
          <w:rFonts w:ascii="Tahoma" w:hAnsi="Tahoma" w:cs="Tahoma"/>
          <w:sz w:val="22"/>
          <w:szCs w:val="22"/>
        </w:rPr>
        <w:t xml:space="preserve"> objednatele</w:t>
      </w:r>
      <w:r w:rsidR="00330936">
        <w:rPr>
          <w:rFonts w:ascii="Tahoma" w:hAnsi="Tahoma" w:cs="Tahoma"/>
          <w:sz w:val="22"/>
          <w:szCs w:val="22"/>
        </w:rPr>
        <w:t>,</w:t>
      </w:r>
    </w:p>
    <w:p w14:paraId="6025C73E" w14:textId="31AEB414"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 xml:space="preserve">předmět smlouvy, tj. text „zhotovení projektové dokumentace stavby </w:t>
      </w:r>
      <w:r w:rsidR="00330936">
        <w:rPr>
          <w:rFonts w:ascii="Tahoma" w:hAnsi="Tahoma" w:cs="Tahoma"/>
          <w:sz w:val="22"/>
          <w:szCs w:val="22"/>
        </w:rPr>
        <w:t>Chráněné bydlení na ul. Karasova v Ostravě“</w:t>
      </w:r>
      <w:r w:rsidRPr="00080BAF">
        <w:rPr>
          <w:rFonts w:ascii="Tahoma" w:hAnsi="Tahoma" w:cs="Tahoma"/>
          <w:sz w:val="22"/>
          <w:szCs w:val="22"/>
        </w:rPr>
        <w:t>,</w:t>
      </w:r>
    </w:p>
    <w:p w14:paraId="24598159"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čísla uvedeného v čl. I odst. 2</w:t>
      </w:r>
      <w:r w:rsidR="00B91E5D">
        <w:rPr>
          <w:rFonts w:ascii="Tahoma" w:hAnsi="Tahoma" w:cs="Tahoma"/>
          <w:sz w:val="22"/>
          <w:szCs w:val="22"/>
        </w:rPr>
        <w:t xml:space="preserve"> této smlouvy</w:t>
      </w:r>
      <w:r w:rsidRPr="00080BAF">
        <w:rPr>
          <w:rFonts w:ascii="Tahoma" w:hAnsi="Tahoma" w:cs="Tahoma"/>
          <w:sz w:val="22"/>
          <w:szCs w:val="22"/>
        </w:rPr>
        <w:t xml:space="preserve">,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8C3F56C"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(jeho část) přejímá (předávací protokol bude přílohou faktury),</w:t>
      </w:r>
    </w:p>
    <w:p w14:paraId="30AAEBA7"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281F4115" w14:textId="77777777"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výši pozastávky,</w:t>
      </w:r>
    </w:p>
    <w:p w14:paraId="52108D2F" w14:textId="2F2A2DF0" w:rsidR="00A54991" w:rsidRPr="00080BAF" w:rsidRDefault="00A54991" w:rsidP="00AA2B28">
      <w:pPr>
        <w:pStyle w:val="slovanPododstavecSmlouvy"/>
        <w:numPr>
          <w:ilvl w:val="0"/>
          <w:numId w:val="5"/>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600513A5" w14:textId="3A5FFE76" w:rsidR="00A54991" w:rsidRPr="00080BAF" w:rsidRDefault="005C4A8B"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Faktury (samostatná zdanitelná plnění) bu</w:t>
      </w:r>
      <w:r w:rsidR="00E20255" w:rsidRPr="2529B793">
        <w:rPr>
          <w:rFonts w:ascii="Tahoma" w:hAnsi="Tahoma" w:cs="Tahoma"/>
          <w:sz w:val="22"/>
          <w:szCs w:val="22"/>
        </w:rPr>
        <w:t>dou zhotovitelem vystavovány do celkové výše ceny díla dle čl. </w:t>
      </w:r>
      <w:r w:rsidRPr="2529B793">
        <w:rPr>
          <w:rFonts w:ascii="Tahoma" w:hAnsi="Tahoma" w:cs="Tahoma"/>
          <w:sz w:val="22"/>
          <w:szCs w:val="22"/>
        </w:rPr>
        <w:t>VII</w:t>
      </w:r>
      <w:r w:rsidR="00E20255" w:rsidRPr="2529B793">
        <w:rPr>
          <w:rFonts w:ascii="Tahoma" w:hAnsi="Tahoma" w:cs="Tahoma"/>
          <w:sz w:val="22"/>
          <w:szCs w:val="22"/>
        </w:rPr>
        <w:t xml:space="preserve"> </w:t>
      </w:r>
      <w:r w:rsidRPr="2529B793">
        <w:rPr>
          <w:rFonts w:ascii="Tahoma" w:hAnsi="Tahoma" w:cs="Tahoma"/>
          <w:sz w:val="22"/>
          <w:szCs w:val="22"/>
        </w:rPr>
        <w:t>odst.</w:t>
      </w:r>
      <w:r w:rsidR="00E20255" w:rsidRPr="2529B793">
        <w:rPr>
          <w:rFonts w:ascii="Tahoma" w:hAnsi="Tahoma" w:cs="Tahoma"/>
          <w:sz w:val="22"/>
          <w:szCs w:val="22"/>
        </w:rPr>
        <w:t> </w:t>
      </w:r>
      <w:r w:rsidRPr="2529B793">
        <w:rPr>
          <w:rFonts w:ascii="Tahoma" w:hAnsi="Tahoma" w:cs="Tahoma"/>
          <w:sz w:val="22"/>
          <w:szCs w:val="22"/>
        </w:rPr>
        <w:t xml:space="preserve">1 této smlouvy. Objednatelem budou </w:t>
      </w:r>
      <w:r w:rsidR="00DE779F" w:rsidRPr="2529B793">
        <w:rPr>
          <w:rFonts w:ascii="Tahoma" w:hAnsi="Tahoma" w:cs="Tahoma"/>
          <w:sz w:val="22"/>
          <w:szCs w:val="22"/>
        </w:rPr>
        <w:t xml:space="preserve">jednotlivé </w:t>
      </w:r>
      <w:r w:rsidRPr="2529B793">
        <w:rPr>
          <w:rFonts w:ascii="Tahoma" w:hAnsi="Tahoma" w:cs="Tahoma"/>
          <w:sz w:val="22"/>
          <w:szCs w:val="22"/>
        </w:rPr>
        <w:t>faktury uhrazeny do</w:t>
      </w:r>
      <w:r w:rsidR="00E20255" w:rsidRPr="2529B793">
        <w:rPr>
          <w:rFonts w:ascii="Tahoma" w:hAnsi="Tahoma" w:cs="Tahoma"/>
          <w:sz w:val="22"/>
          <w:szCs w:val="22"/>
        </w:rPr>
        <w:t> </w:t>
      </w:r>
      <w:r w:rsidRPr="2529B793">
        <w:rPr>
          <w:rFonts w:ascii="Tahoma" w:hAnsi="Tahoma" w:cs="Tahoma"/>
          <w:sz w:val="22"/>
          <w:szCs w:val="22"/>
        </w:rPr>
        <w:t xml:space="preserve">celkové výše </w:t>
      </w:r>
      <w:r w:rsidR="00075AE6" w:rsidRPr="00933F95">
        <w:rPr>
          <w:rFonts w:ascii="Tahoma" w:hAnsi="Tahoma" w:cs="Tahoma"/>
          <w:b/>
          <w:bCs/>
          <w:sz w:val="22"/>
          <w:szCs w:val="22"/>
        </w:rPr>
        <w:t>9</w:t>
      </w:r>
      <w:r w:rsidR="00DE779F" w:rsidRPr="00933F95">
        <w:rPr>
          <w:rFonts w:ascii="Tahoma" w:hAnsi="Tahoma" w:cs="Tahoma"/>
          <w:b/>
          <w:bCs/>
          <w:sz w:val="22"/>
          <w:szCs w:val="22"/>
        </w:rPr>
        <w:t>0 </w:t>
      </w:r>
      <w:r w:rsidRPr="00933F95">
        <w:rPr>
          <w:rFonts w:ascii="Tahoma" w:hAnsi="Tahoma" w:cs="Tahoma"/>
          <w:b/>
          <w:bCs/>
          <w:sz w:val="22"/>
          <w:szCs w:val="22"/>
        </w:rPr>
        <w:t>%</w:t>
      </w:r>
      <w:r w:rsidRPr="2529B793">
        <w:rPr>
          <w:rFonts w:ascii="Tahoma" w:hAnsi="Tahoma" w:cs="Tahoma"/>
          <w:sz w:val="22"/>
          <w:szCs w:val="22"/>
        </w:rPr>
        <w:t xml:space="preserve"> ze</w:t>
      </w:r>
      <w:r w:rsidR="00E20255" w:rsidRPr="2529B793">
        <w:rPr>
          <w:rFonts w:ascii="Tahoma" w:hAnsi="Tahoma" w:cs="Tahoma"/>
          <w:sz w:val="22"/>
          <w:szCs w:val="22"/>
        </w:rPr>
        <w:t xml:space="preserve"> smluvní ceny </w:t>
      </w:r>
      <w:r w:rsidR="00DE779F" w:rsidRPr="2529B793">
        <w:rPr>
          <w:rFonts w:ascii="Tahoma" w:hAnsi="Tahoma" w:cs="Tahoma"/>
          <w:sz w:val="22"/>
          <w:szCs w:val="22"/>
        </w:rPr>
        <w:t xml:space="preserve">příslušné části </w:t>
      </w:r>
      <w:r w:rsidR="00E20255" w:rsidRPr="2529B793">
        <w:rPr>
          <w:rFonts w:ascii="Tahoma" w:hAnsi="Tahoma" w:cs="Tahoma"/>
          <w:sz w:val="22"/>
          <w:szCs w:val="22"/>
        </w:rPr>
        <w:t>díla včetně DPH</w:t>
      </w:r>
      <w:r w:rsidR="477E24E8" w:rsidRPr="2529B793">
        <w:rPr>
          <w:rFonts w:ascii="Tahoma" w:hAnsi="Tahoma" w:cs="Tahoma"/>
          <w:sz w:val="22"/>
          <w:szCs w:val="22"/>
        </w:rPr>
        <w:t xml:space="preserve"> (bez DPH v případě, že zhotovitel není plátce DPH)</w:t>
      </w:r>
      <w:r w:rsidR="00E20255" w:rsidRPr="2529B793">
        <w:rPr>
          <w:rFonts w:ascii="Tahoma" w:hAnsi="Tahoma" w:cs="Tahoma"/>
          <w:sz w:val="22"/>
          <w:szCs w:val="22"/>
        </w:rPr>
        <w:t xml:space="preserve"> a na </w:t>
      </w:r>
      <w:r w:rsidRPr="2529B793">
        <w:rPr>
          <w:rFonts w:ascii="Tahoma" w:hAnsi="Tahoma" w:cs="Tahoma"/>
          <w:sz w:val="22"/>
          <w:szCs w:val="22"/>
        </w:rPr>
        <w:t>zbývající část ceny díla</w:t>
      </w:r>
      <w:r w:rsidR="00DE779F" w:rsidRPr="2529B793">
        <w:rPr>
          <w:rFonts w:ascii="Tahoma" w:hAnsi="Tahoma" w:cs="Tahoma"/>
          <w:sz w:val="22"/>
          <w:szCs w:val="22"/>
        </w:rPr>
        <w:t>, resp. jeho části</w:t>
      </w:r>
      <w:r w:rsidRPr="2529B793">
        <w:rPr>
          <w:rFonts w:ascii="Tahoma" w:hAnsi="Tahoma" w:cs="Tahoma"/>
          <w:sz w:val="22"/>
          <w:szCs w:val="22"/>
        </w:rPr>
        <w:t xml:space="preserve"> (tj.</w:t>
      </w:r>
      <w:r w:rsidR="00E20255" w:rsidRPr="2529B793">
        <w:rPr>
          <w:rFonts w:ascii="Tahoma" w:hAnsi="Tahoma" w:cs="Tahoma"/>
          <w:sz w:val="22"/>
          <w:szCs w:val="22"/>
        </w:rPr>
        <w:t> </w:t>
      </w:r>
      <w:r w:rsidRPr="2529B793">
        <w:rPr>
          <w:rFonts w:ascii="Tahoma" w:hAnsi="Tahoma" w:cs="Tahoma"/>
          <w:sz w:val="22"/>
          <w:szCs w:val="22"/>
        </w:rPr>
        <w:t>nad</w:t>
      </w:r>
      <w:r w:rsidR="00E20255" w:rsidRPr="2529B793">
        <w:rPr>
          <w:rFonts w:ascii="Tahoma" w:hAnsi="Tahoma" w:cs="Tahoma"/>
          <w:sz w:val="22"/>
          <w:szCs w:val="22"/>
        </w:rPr>
        <w:t> </w:t>
      </w:r>
      <w:r w:rsidR="00075AE6" w:rsidRPr="00933F95">
        <w:rPr>
          <w:rFonts w:ascii="Tahoma" w:hAnsi="Tahoma" w:cs="Tahoma"/>
          <w:b/>
          <w:bCs/>
          <w:sz w:val="22"/>
          <w:szCs w:val="22"/>
        </w:rPr>
        <w:t>9</w:t>
      </w:r>
      <w:r w:rsidRPr="00933F95">
        <w:rPr>
          <w:rFonts w:ascii="Tahoma" w:hAnsi="Tahoma" w:cs="Tahoma"/>
          <w:b/>
          <w:bCs/>
          <w:sz w:val="22"/>
          <w:szCs w:val="22"/>
        </w:rPr>
        <w:t>0</w:t>
      </w:r>
      <w:r w:rsidR="00E20255" w:rsidRPr="00933F95">
        <w:rPr>
          <w:rFonts w:ascii="Tahoma" w:hAnsi="Tahoma" w:cs="Tahoma"/>
          <w:b/>
          <w:bCs/>
          <w:sz w:val="22"/>
          <w:szCs w:val="22"/>
        </w:rPr>
        <w:t> </w:t>
      </w:r>
      <w:r w:rsidRPr="00933F95">
        <w:rPr>
          <w:rFonts w:ascii="Tahoma" w:hAnsi="Tahoma" w:cs="Tahoma"/>
          <w:b/>
          <w:bCs/>
          <w:sz w:val="22"/>
          <w:szCs w:val="22"/>
        </w:rPr>
        <w:t>%</w:t>
      </w:r>
      <w:r w:rsidRPr="2529B793">
        <w:rPr>
          <w:rFonts w:ascii="Tahoma" w:hAnsi="Tahoma" w:cs="Tahoma"/>
          <w:sz w:val="22"/>
          <w:szCs w:val="22"/>
        </w:rPr>
        <w:t xml:space="preserve"> smluvní ceny</w:t>
      </w:r>
      <w:r w:rsidR="00DE779F" w:rsidRPr="2529B793">
        <w:rPr>
          <w:rFonts w:ascii="Tahoma" w:hAnsi="Tahoma" w:cs="Tahoma"/>
          <w:sz w:val="22"/>
          <w:szCs w:val="22"/>
        </w:rPr>
        <w:t xml:space="preserve"> příslušné části</w:t>
      </w:r>
      <w:r w:rsidRPr="2529B793">
        <w:rPr>
          <w:rFonts w:ascii="Tahoma" w:hAnsi="Tahoma" w:cs="Tahoma"/>
          <w:sz w:val="22"/>
          <w:szCs w:val="22"/>
        </w:rPr>
        <w:t xml:space="preserve"> díla) budou objednatelem v příslušných fakturách vystavených zhotovitelem uplatněny pozastávky. Zhotovitel je povinen uvést v těchto fakturách výši pozastávky.</w:t>
      </w:r>
    </w:p>
    <w:p w14:paraId="3DCF9D66" w14:textId="77777777" w:rsidR="00DE779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Pozastávky dle odstavce 5 tohoto článku smlouvy budou zhotoviteli uvolněny na základě jeho písemné žádosti, a to do </w:t>
      </w:r>
      <w:r w:rsidRPr="00933F95">
        <w:rPr>
          <w:rFonts w:ascii="Tahoma" w:hAnsi="Tahoma" w:cs="Tahoma"/>
          <w:b/>
          <w:bCs/>
          <w:sz w:val="22"/>
          <w:szCs w:val="22"/>
        </w:rPr>
        <w:t>30</w:t>
      </w:r>
      <w:r w:rsidRPr="00933F95">
        <w:rPr>
          <w:rFonts w:ascii="Tahoma" w:hAnsi="Tahoma" w:cs="Tahoma"/>
          <w:sz w:val="22"/>
          <w:szCs w:val="22"/>
        </w:rPr>
        <w:t xml:space="preserve"> </w:t>
      </w:r>
      <w:r w:rsidRPr="00080BAF">
        <w:rPr>
          <w:rFonts w:ascii="Tahoma" w:hAnsi="Tahoma" w:cs="Tahoma"/>
          <w:sz w:val="22"/>
          <w:szCs w:val="22"/>
        </w:rPr>
        <w:t xml:space="preserve">dnů od doručení žádosti objednateli. Zhotovitel je oprávněn požádat o uvolnění pozastávek </w:t>
      </w:r>
      <w:r w:rsidR="00DE779F">
        <w:rPr>
          <w:rFonts w:ascii="Tahoma" w:hAnsi="Tahoma" w:cs="Tahoma"/>
          <w:sz w:val="22"/>
          <w:szCs w:val="22"/>
        </w:rPr>
        <w:t>takto:</w:t>
      </w:r>
    </w:p>
    <w:p w14:paraId="60D62094" w14:textId="56FD7E71" w:rsidR="00DE779F" w:rsidRDefault="005D52B8" w:rsidP="00AA2B28">
      <w:pPr>
        <w:pStyle w:val="OdstavecSmlouvy"/>
        <w:keepLines w:val="0"/>
        <w:numPr>
          <w:ilvl w:val="1"/>
          <w:numId w:val="35"/>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lastRenderedPageBreak/>
        <w:t>o uvolnění pozastávky za 1.</w:t>
      </w:r>
      <w:r w:rsidR="00321D36">
        <w:rPr>
          <w:rFonts w:ascii="Tahoma" w:hAnsi="Tahoma" w:cs="Tahoma"/>
          <w:sz w:val="22"/>
          <w:szCs w:val="22"/>
        </w:rPr>
        <w:t xml:space="preserve"> a 2.</w:t>
      </w:r>
      <w:r>
        <w:rPr>
          <w:rFonts w:ascii="Tahoma" w:hAnsi="Tahoma" w:cs="Tahoma"/>
          <w:sz w:val="22"/>
          <w:szCs w:val="22"/>
        </w:rPr>
        <w:t> část díla je zhotovitel oprávněn požádat po</w:t>
      </w:r>
      <w:r w:rsidR="0055017C">
        <w:rPr>
          <w:rFonts w:ascii="Tahoma" w:hAnsi="Tahoma" w:cs="Tahoma"/>
          <w:sz w:val="22"/>
          <w:szCs w:val="22"/>
        </w:rPr>
        <w:t xml:space="preserve"> předání pravomocného společného povolení</w:t>
      </w:r>
      <w:r>
        <w:rPr>
          <w:rFonts w:ascii="Tahoma" w:hAnsi="Tahoma" w:cs="Tahoma"/>
          <w:sz w:val="22"/>
          <w:szCs w:val="22"/>
        </w:rPr>
        <w:t>,</w:t>
      </w:r>
    </w:p>
    <w:p w14:paraId="29B79F30" w14:textId="58147799" w:rsidR="00A54991" w:rsidRPr="00080BAF" w:rsidRDefault="00DE779F" w:rsidP="00AA2B28">
      <w:pPr>
        <w:pStyle w:val="OdstavecSmlouvy"/>
        <w:keepLines w:val="0"/>
        <w:numPr>
          <w:ilvl w:val="1"/>
          <w:numId w:val="35"/>
        </w:numPr>
        <w:tabs>
          <w:tab w:val="clear" w:pos="426"/>
          <w:tab w:val="clear" w:pos="1701"/>
          <w:tab w:val="left" w:pos="714"/>
        </w:tabs>
        <w:spacing w:before="120" w:after="0"/>
        <w:ind w:left="714" w:hanging="357"/>
        <w:rPr>
          <w:rFonts w:ascii="Tahoma" w:hAnsi="Tahoma" w:cs="Tahoma"/>
          <w:sz w:val="22"/>
          <w:szCs w:val="22"/>
        </w:rPr>
      </w:pPr>
      <w:r>
        <w:rPr>
          <w:rFonts w:ascii="Tahoma" w:hAnsi="Tahoma" w:cs="Tahoma"/>
          <w:sz w:val="22"/>
          <w:szCs w:val="22"/>
        </w:rPr>
        <w:t xml:space="preserve">o uvolnění pozastávky za </w:t>
      </w:r>
      <w:r w:rsidR="00321D36">
        <w:rPr>
          <w:rFonts w:ascii="Tahoma" w:hAnsi="Tahoma" w:cs="Tahoma"/>
          <w:sz w:val="22"/>
          <w:szCs w:val="22"/>
        </w:rPr>
        <w:t>3</w:t>
      </w:r>
      <w:r>
        <w:rPr>
          <w:rFonts w:ascii="Tahoma" w:hAnsi="Tahoma" w:cs="Tahoma"/>
          <w:sz w:val="22"/>
          <w:szCs w:val="22"/>
        </w:rPr>
        <w:t xml:space="preserve">. část díla je zhotovitel oprávněn požádat </w:t>
      </w:r>
      <w:r w:rsidR="00A54991" w:rsidRPr="00080BAF">
        <w:rPr>
          <w:rFonts w:ascii="Tahoma" w:hAnsi="Tahoma" w:cs="Tahoma"/>
          <w:sz w:val="22"/>
          <w:szCs w:val="22"/>
        </w:rPr>
        <w:t>až poté, co bude stavba zhotovená dle</w:t>
      </w:r>
      <w:r w:rsidR="00E20255">
        <w:rPr>
          <w:rFonts w:ascii="Tahoma" w:hAnsi="Tahoma" w:cs="Tahoma"/>
          <w:sz w:val="22"/>
          <w:szCs w:val="22"/>
        </w:rPr>
        <w:t> </w:t>
      </w:r>
      <w:r w:rsidR="00A54991" w:rsidRPr="00080BAF">
        <w:rPr>
          <w:rFonts w:ascii="Tahoma" w:hAnsi="Tahoma" w:cs="Tahoma"/>
          <w:sz w:val="22"/>
          <w:szCs w:val="22"/>
        </w:rPr>
        <w:t>projektové dokumentace, jež je př</w:t>
      </w:r>
      <w:r w:rsidR="00E20255">
        <w:rPr>
          <w:rFonts w:ascii="Tahoma" w:hAnsi="Tahoma" w:cs="Tahoma"/>
          <w:sz w:val="22"/>
          <w:szCs w:val="22"/>
        </w:rPr>
        <w:t>edmětem díla, zcela dokončena a </w:t>
      </w:r>
      <w:r w:rsidR="00A54991" w:rsidRPr="00080BAF">
        <w:rPr>
          <w:rFonts w:ascii="Tahoma" w:hAnsi="Tahoma" w:cs="Tahoma"/>
          <w:sz w:val="22"/>
          <w:szCs w:val="22"/>
        </w:rPr>
        <w:t>převzata, a</w:t>
      </w:r>
      <w:r w:rsidR="00E20255">
        <w:rPr>
          <w:rFonts w:ascii="Tahoma" w:hAnsi="Tahoma" w:cs="Tahoma"/>
          <w:sz w:val="22"/>
          <w:szCs w:val="22"/>
        </w:rPr>
        <w:t> </w:t>
      </w:r>
      <w:r w:rsidR="00A54991" w:rsidRPr="00080BAF">
        <w:rPr>
          <w:rFonts w:ascii="Tahoma" w:hAnsi="Tahoma" w:cs="Tahoma"/>
          <w:sz w:val="22"/>
          <w:szCs w:val="22"/>
        </w:rPr>
        <w:t>zároveň bude možno v souladu se stavebním zákonem započít s trvalým užíváním této stavby. V případ</w:t>
      </w:r>
      <w:r w:rsidR="00E20255">
        <w:rPr>
          <w:rFonts w:ascii="Tahoma" w:hAnsi="Tahoma" w:cs="Tahoma"/>
          <w:sz w:val="22"/>
          <w:szCs w:val="22"/>
        </w:rPr>
        <w:t xml:space="preserve">ě, že stavba nebude zahájena </w:t>
      </w:r>
      <w:r w:rsidR="00E20255" w:rsidRPr="00776AFE">
        <w:rPr>
          <w:rFonts w:ascii="Tahoma" w:hAnsi="Tahoma" w:cs="Tahoma"/>
          <w:sz w:val="22"/>
          <w:szCs w:val="22"/>
        </w:rPr>
        <w:t>do </w:t>
      </w:r>
      <w:r w:rsidR="00D56CA8" w:rsidRPr="00776AFE">
        <w:rPr>
          <w:rFonts w:ascii="Tahoma" w:hAnsi="Tahoma" w:cs="Tahoma"/>
          <w:sz w:val="22"/>
          <w:szCs w:val="22"/>
        </w:rPr>
        <w:t xml:space="preserve">12 </w:t>
      </w:r>
      <w:r w:rsidR="00A54991" w:rsidRPr="00776AFE">
        <w:rPr>
          <w:rFonts w:ascii="Tahoma" w:hAnsi="Tahoma" w:cs="Tahoma"/>
          <w:sz w:val="22"/>
          <w:szCs w:val="22"/>
        </w:rPr>
        <w:t xml:space="preserve">měsíců </w:t>
      </w:r>
      <w:r w:rsidR="00A54991" w:rsidRPr="00080BAF">
        <w:rPr>
          <w:rFonts w:ascii="Tahoma" w:hAnsi="Tahoma" w:cs="Tahoma"/>
          <w:sz w:val="22"/>
          <w:szCs w:val="22"/>
        </w:rPr>
        <w:t xml:space="preserve">od splnění </w:t>
      </w:r>
      <w:r w:rsidR="00325898">
        <w:rPr>
          <w:rFonts w:ascii="Tahoma" w:hAnsi="Tahoma" w:cs="Tahoma"/>
          <w:sz w:val="22"/>
          <w:szCs w:val="22"/>
        </w:rPr>
        <w:t xml:space="preserve">této části </w:t>
      </w:r>
      <w:r w:rsidR="00A54991" w:rsidRPr="00080BAF">
        <w:rPr>
          <w:rFonts w:ascii="Tahoma" w:hAnsi="Tahoma" w:cs="Tahoma"/>
          <w:sz w:val="22"/>
          <w:szCs w:val="22"/>
        </w:rPr>
        <w:t>díla dle této smlouvy, je zhotovitel oprávněn o</w:t>
      </w:r>
      <w:r w:rsidR="00E20255">
        <w:rPr>
          <w:rFonts w:ascii="Tahoma" w:hAnsi="Tahoma" w:cs="Tahoma"/>
          <w:sz w:val="22"/>
          <w:szCs w:val="22"/>
        </w:rPr>
        <w:t> </w:t>
      </w:r>
      <w:r w:rsidR="00A54991" w:rsidRPr="00080BAF">
        <w:rPr>
          <w:rFonts w:ascii="Tahoma" w:hAnsi="Tahoma" w:cs="Tahoma"/>
          <w:sz w:val="22"/>
          <w:szCs w:val="22"/>
        </w:rPr>
        <w:t>uvolnění pozastávk</w:t>
      </w:r>
      <w:r w:rsidR="00325898">
        <w:rPr>
          <w:rFonts w:ascii="Tahoma" w:hAnsi="Tahoma" w:cs="Tahoma"/>
          <w:sz w:val="22"/>
          <w:szCs w:val="22"/>
        </w:rPr>
        <w:t>y</w:t>
      </w:r>
      <w:r w:rsidR="00A54991" w:rsidRPr="00080BAF">
        <w:rPr>
          <w:rFonts w:ascii="Tahoma" w:hAnsi="Tahoma" w:cs="Tahoma"/>
          <w:sz w:val="22"/>
          <w:szCs w:val="22"/>
        </w:rPr>
        <w:t xml:space="preserve"> požádat uplynutím této lhůty.</w:t>
      </w:r>
    </w:p>
    <w:p w14:paraId="0462B076"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 činí </w:t>
      </w:r>
      <w:r w:rsidRPr="0055608B">
        <w:rPr>
          <w:rFonts w:ascii="Tahoma" w:hAnsi="Tahoma" w:cs="Tahoma"/>
          <w:b/>
          <w:bCs/>
          <w:sz w:val="22"/>
          <w:szCs w:val="22"/>
        </w:rPr>
        <w:t>30</w:t>
      </w:r>
      <w:r w:rsidRPr="0055608B">
        <w:rPr>
          <w:rFonts w:ascii="Tahoma" w:hAnsi="Tahoma" w:cs="Tahoma"/>
          <w:sz w:val="22"/>
          <w:szCs w:val="22"/>
        </w:rPr>
        <w:t xml:space="preserve"> </w:t>
      </w:r>
      <w:r w:rsidRPr="00080BAF">
        <w:rPr>
          <w:rFonts w:ascii="Tahoma" w:hAnsi="Tahoma" w:cs="Tahoma"/>
          <w:sz w:val="22"/>
          <w:szCs w:val="22"/>
        </w:rPr>
        <w:t>kalendářních dnů ode dne jejich doručení objednateli.</w:t>
      </w:r>
    </w:p>
    <w:p w14:paraId="12334D24"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Pr="00080BAF">
        <w:rPr>
          <w:rFonts w:ascii="Tahoma" w:hAnsi="Tahoma" w:cs="Tahoma"/>
          <w:sz w:val="22"/>
          <w:szCs w:val="22"/>
        </w:rPr>
        <w:t>3 této smlouvy, podepsaného oprávněnými zástupci obou smluvních stran, v němž bude uvedeno stanovisko objednatele, že dílo (jeho část) přejímá.</w:t>
      </w:r>
    </w:p>
    <w:p w14:paraId="55230A49" w14:textId="3E016CE8"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Doručení </w:t>
      </w:r>
      <w:r w:rsidRPr="00B64009">
        <w:rPr>
          <w:rFonts w:ascii="Tahoma" w:hAnsi="Tahoma" w:cs="Tahoma"/>
          <w:sz w:val="22"/>
          <w:szCs w:val="22"/>
        </w:rPr>
        <w:t>faktury a žádosti o uvolnění pozastávky</w:t>
      </w:r>
      <w:r w:rsidRPr="00080BAF">
        <w:rPr>
          <w:rFonts w:ascii="Tahoma" w:hAnsi="Tahoma" w:cs="Tahoma"/>
          <w:sz w:val="22"/>
          <w:szCs w:val="22"/>
        </w:rPr>
        <w:t xml:space="preserve"> se provede </w:t>
      </w:r>
      <w:r w:rsidRPr="00330936">
        <w:rPr>
          <w:rFonts w:ascii="Tahoma" w:hAnsi="Tahoma" w:cs="Tahoma"/>
          <w:sz w:val="22"/>
          <w:szCs w:val="22"/>
        </w:rPr>
        <w:t xml:space="preserve">osobně </w:t>
      </w:r>
      <w:r w:rsidR="009E0DCC" w:rsidRPr="00330936">
        <w:rPr>
          <w:rFonts w:ascii="Tahoma" w:hAnsi="Tahoma" w:cs="Tahoma"/>
          <w:sz w:val="22"/>
          <w:szCs w:val="22"/>
        </w:rPr>
        <w:t xml:space="preserve">na podatelnu </w:t>
      </w:r>
      <w:r w:rsidR="00C6665E" w:rsidRPr="00330936">
        <w:rPr>
          <w:rFonts w:ascii="Tahoma" w:hAnsi="Tahoma" w:cs="Tahoma"/>
          <w:sz w:val="22"/>
          <w:szCs w:val="22"/>
        </w:rPr>
        <w:t>objednatele</w:t>
      </w:r>
      <w:r w:rsidR="009E0DCC" w:rsidRPr="00330936">
        <w:rPr>
          <w:rFonts w:ascii="Tahoma" w:hAnsi="Tahoma" w:cs="Tahoma"/>
          <w:sz w:val="22"/>
          <w:szCs w:val="22"/>
        </w:rPr>
        <w:t>,</w:t>
      </w:r>
      <w:r w:rsidRPr="00330936">
        <w:rPr>
          <w:rFonts w:ascii="Tahoma" w:hAnsi="Tahoma" w:cs="Tahoma"/>
          <w:sz w:val="22"/>
          <w:szCs w:val="22"/>
        </w:rPr>
        <w:t xml:space="preserve"> doručenkou prostřednictvím p</w:t>
      </w:r>
      <w:r w:rsidR="00E20255" w:rsidRPr="00330936">
        <w:rPr>
          <w:rFonts w:ascii="Tahoma" w:hAnsi="Tahoma" w:cs="Tahoma"/>
          <w:sz w:val="22"/>
          <w:szCs w:val="22"/>
        </w:rPr>
        <w:t>rovozovatele poštovních služeb</w:t>
      </w:r>
      <w:r w:rsidR="006467A7" w:rsidRPr="00330936">
        <w:rPr>
          <w:rFonts w:ascii="Tahoma" w:hAnsi="Tahoma" w:cs="Tahoma"/>
          <w:sz w:val="22"/>
          <w:szCs w:val="22"/>
        </w:rPr>
        <w:t>,</w:t>
      </w:r>
      <w:r w:rsidR="009E0DCC" w:rsidRPr="00330936">
        <w:rPr>
          <w:rFonts w:ascii="Tahoma" w:hAnsi="Tahoma" w:cs="Tahoma"/>
          <w:sz w:val="22"/>
          <w:szCs w:val="22"/>
        </w:rPr>
        <w:t xml:space="preserve"> </w:t>
      </w:r>
      <w:r w:rsidR="00BF347D" w:rsidRPr="00BF347D">
        <w:rPr>
          <w:rFonts w:ascii="Tahoma" w:hAnsi="Tahoma" w:cs="Tahoma"/>
          <w:sz w:val="22"/>
          <w:szCs w:val="22"/>
        </w:rPr>
        <w:t xml:space="preserve">elektronicky na e-mail </w:t>
      </w:r>
      <w:r w:rsidR="00C97973" w:rsidRPr="00C97973">
        <w:rPr>
          <w:rFonts w:ascii="Tahoma" w:hAnsi="Tahoma" w:cs="Tahoma"/>
          <w:color w:val="4472C4" w:themeColor="accent1"/>
          <w:sz w:val="22"/>
          <w:szCs w:val="22"/>
        </w:rPr>
        <w:t>petr.surovka</w:t>
      </w:r>
      <w:r w:rsidR="00BF347D" w:rsidRPr="00C97973">
        <w:rPr>
          <w:rFonts w:ascii="Tahoma" w:hAnsi="Tahoma" w:cs="Tahoma"/>
          <w:color w:val="4472C4" w:themeColor="accent1"/>
          <w:sz w:val="22"/>
          <w:szCs w:val="22"/>
        </w:rPr>
        <w:t>@</w:t>
      </w:r>
      <w:r w:rsidR="00C97973" w:rsidRPr="00C97973">
        <w:rPr>
          <w:rFonts w:ascii="Tahoma" w:hAnsi="Tahoma" w:cs="Tahoma"/>
          <w:color w:val="4472C4" w:themeColor="accent1"/>
          <w:sz w:val="22"/>
          <w:szCs w:val="22"/>
        </w:rPr>
        <w:t>fontana-po.cz</w:t>
      </w:r>
      <w:r w:rsidR="00BF347D" w:rsidRPr="00C97973">
        <w:rPr>
          <w:rFonts w:ascii="Tahoma" w:hAnsi="Tahoma" w:cs="Tahoma"/>
          <w:color w:val="4472C4" w:themeColor="accent1"/>
          <w:sz w:val="22"/>
          <w:szCs w:val="22"/>
        </w:rPr>
        <w:t xml:space="preserve"> </w:t>
      </w:r>
      <w:r w:rsidR="00330936">
        <w:rPr>
          <w:rFonts w:ascii="Tahoma" w:hAnsi="Tahoma" w:cs="Tahoma"/>
          <w:sz w:val="22"/>
          <w:szCs w:val="22"/>
        </w:rPr>
        <w:t>neb</w:t>
      </w:r>
      <w:r w:rsidR="006467A7">
        <w:rPr>
          <w:rFonts w:ascii="Tahoma" w:hAnsi="Tahoma" w:cs="Tahoma"/>
          <w:sz w:val="22"/>
          <w:szCs w:val="22"/>
        </w:rPr>
        <w:t xml:space="preserve">o </w:t>
      </w:r>
      <w:r w:rsidR="009E0DCC">
        <w:rPr>
          <w:rFonts w:ascii="Tahoma" w:hAnsi="Tahoma" w:cs="Tahoma"/>
          <w:sz w:val="22"/>
          <w:szCs w:val="22"/>
        </w:rPr>
        <w:t>prostřednictvím datové schránky</w:t>
      </w:r>
      <w:r w:rsidR="002B7879">
        <w:rPr>
          <w:rFonts w:ascii="Tahoma" w:hAnsi="Tahoma" w:cs="Tahoma"/>
          <w:sz w:val="22"/>
          <w:szCs w:val="22"/>
        </w:rPr>
        <w:t xml:space="preserve"> objednatele</w:t>
      </w:r>
      <w:r w:rsidR="00E20255">
        <w:rPr>
          <w:rFonts w:ascii="Tahoma" w:hAnsi="Tahoma" w:cs="Tahoma"/>
          <w:sz w:val="22"/>
          <w:szCs w:val="22"/>
        </w:rPr>
        <w:t>.</w:t>
      </w:r>
      <w:r w:rsidR="00BF347D">
        <w:rPr>
          <w:rFonts w:ascii="Tahoma" w:hAnsi="Tahoma" w:cs="Tahoma"/>
          <w:sz w:val="22"/>
          <w:szCs w:val="22"/>
        </w:rPr>
        <w:t xml:space="preserve"> </w:t>
      </w:r>
    </w:p>
    <w:p w14:paraId="3C4E72CE" w14:textId="77777777" w:rsidR="00A54991" w:rsidRPr="00CE2833"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bookmarkStart w:id="14" w:name="_Hlk48724563"/>
      <w:r w:rsidRPr="00080BAF">
        <w:rPr>
          <w:rFonts w:ascii="Tahoma" w:hAnsi="Tahoma" w:cs="Tahoma"/>
          <w:sz w:val="22"/>
          <w:szCs w:val="22"/>
        </w:rPr>
        <w:t>Nebude-li faktura obsahovat některou povinnou nebo dohodnutou náležitost nebo bude</w:t>
      </w:r>
      <w:r w:rsidR="00E20255">
        <w:rPr>
          <w:rFonts w:ascii="Tahoma" w:hAnsi="Tahoma" w:cs="Tahoma"/>
          <w:sz w:val="22"/>
          <w:szCs w:val="22"/>
        </w:rPr>
        <w:noBreakHyphen/>
        <w:t>li</w:t>
      </w:r>
      <w:r w:rsidRPr="00080BAF">
        <w:rPr>
          <w:rFonts w:ascii="Tahoma" w:hAnsi="Tahoma" w:cs="Tahoma"/>
          <w:sz w:val="22"/>
          <w:szCs w:val="22"/>
        </w:rPr>
        <w:t xml:space="preserve"> chybně vyúčtována cena nebo DPH, je objednatel oprávněn fakturu před uplynutím lhůty splatnosti vrátit zhotoviteli k provedení opravy s vyznačením důvodu vrácení. Zhotovitel provede opravu faktury</w:t>
      </w:r>
      <w:r w:rsidR="00253A8B">
        <w:rPr>
          <w:rFonts w:ascii="Tahoma" w:hAnsi="Tahoma" w:cs="Tahoma"/>
          <w:sz w:val="22"/>
          <w:szCs w:val="22"/>
        </w:rPr>
        <w:t xml:space="preserve"> a znovu ji doručí objednateli</w:t>
      </w:r>
      <w:r w:rsidRPr="00080BAF">
        <w:rPr>
          <w:rFonts w:ascii="Tahoma" w:hAnsi="Tahoma" w:cs="Tahoma"/>
          <w:sz w:val="22"/>
          <w:szCs w:val="22"/>
        </w:rPr>
        <w:t xml:space="preserve">. </w:t>
      </w:r>
      <w:r w:rsidR="00253A8B">
        <w:rPr>
          <w:rFonts w:ascii="Tahoma" w:hAnsi="Tahoma" w:cs="Tahoma"/>
          <w:sz w:val="22"/>
          <w:szCs w:val="22"/>
        </w:rPr>
        <w:t>Vrácením vadné</w:t>
      </w:r>
      <w:r w:rsidRPr="00080BAF">
        <w:rPr>
          <w:rFonts w:ascii="Tahoma" w:hAnsi="Tahoma" w:cs="Tahoma"/>
          <w:sz w:val="22"/>
          <w:szCs w:val="22"/>
        </w:rPr>
        <w:t xml:space="preserve"> faktur</w:t>
      </w:r>
      <w:r w:rsidR="00253A8B">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253A8B">
        <w:rPr>
          <w:rFonts w:ascii="Tahoma" w:hAnsi="Tahoma" w:cs="Tahoma"/>
          <w:sz w:val="22"/>
          <w:szCs w:val="22"/>
        </w:rPr>
        <w:t>Nová</w:t>
      </w:r>
      <w:r w:rsidRPr="00080BAF">
        <w:rPr>
          <w:rFonts w:ascii="Tahoma" w:hAnsi="Tahoma" w:cs="Tahoma"/>
          <w:sz w:val="22"/>
          <w:szCs w:val="22"/>
        </w:rPr>
        <w:t xml:space="preserve"> lhůta splatnosti běží opět ode dne doručení </w:t>
      </w:r>
      <w:r w:rsidR="00253A8B">
        <w:rPr>
          <w:rFonts w:ascii="Tahoma" w:hAnsi="Tahoma" w:cs="Tahoma"/>
          <w:sz w:val="22"/>
          <w:szCs w:val="22"/>
        </w:rPr>
        <w:t>opravené</w:t>
      </w:r>
      <w:r w:rsidRPr="00080BAF">
        <w:rPr>
          <w:rFonts w:ascii="Tahoma" w:hAnsi="Tahoma" w:cs="Tahoma"/>
          <w:sz w:val="22"/>
          <w:szCs w:val="22"/>
        </w:rPr>
        <w:t xml:space="preserve"> faktury objednateli.</w:t>
      </w:r>
      <w:r w:rsidR="00CE2833">
        <w:rPr>
          <w:rFonts w:ascii="Tahoma" w:hAnsi="Tahoma" w:cs="Tahoma"/>
          <w:sz w:val="22"/>
          <w:szCs w:val="22"/>
        </w:rPr>
        <w:t xml:space="preserve"> </w:t>
      </w:r>
      <w:r w:rsidR="00CE2833" w:rsidRPr="00CE2833">
        <w:rPr>
          <w:rFonts w:ascii="Tahoma" w:hAnsi="Tahoma" w:cs="Tahoma"/>
          <w:sz w:val="22"/>
          <w:szCs w:val="22"/>
        </w:rPr>
        <w:t>Zhotovitel je povinen doručit objednateli opravenou fakturu do 3 dnů po obdržení objednatelem vrácené vadné faktury.</w:t>
      </w:r>
    </w:p>
    <w:bookmarkEnd w:id="14"/>
    <w:p w14:paraId="28970BF9" w14:textId="77777777" w:rsidR="00A54991" w:rsidRPr="00080BAF" w:rsidRDefault="00A54991"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5B31FB5" w14:textId="77777777" w:rsidR="0027622E" w:rsidRPr="00080BAF" w:rsidRDefault="00C6665E" w:rsidP="00AA2B28">
      <w:pPr>
        <w:pStyle w:val="OdstavecSmlouvy"/>
        <w:keepLines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zhotovitel plátcem DPH, uplatní o</w:t>
      </w:r>
      <w:r w:rsidR="0027622E" w:rsidRPr="00080BAF">
        <w:rPr>
          <w:rFonts w:ascii="Tahoma" w:hAnsi="Tahoma" w:cs="Tahoma"/>
          <w:sz w:val="22"/>
          <w:szCs w:val="22"/>
        </w:rPr>
        <w:t>bjednatel institut zvláštního způsobu zajištění daně dle § 109a zákona o DPH a</w:t>
      </w:r>
      <w:r w:rsidR="00E20255">
        <w:rPr>
          <w:rFonts w:ascii="Tahoma" w:hAnsi="Tahoma" w:cs="Tahoma"/>
          <w:sz w:val="22"/>
          <w:szCs w:val="22"/>
        </w:rPr>
        <w:t> </w:t>
      </w:r>
      <w:r w:rsidR="0027622E" w:rsidRPr="00080BAF">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w:t>
      </w:r>
      <w:r w:rsidR="00E20255">
        <w:rPr>
          <w:rFonts w:ascii="Tahoma" w:hAnsi="Tahoma" w:cs="Tahoma"/>
          <w:sz w:val="22"/>
          <w:szCs w:val="22"/>
        </w:rPr>
        <w:t>ého správce daně v případě, že:</w:t>
      </w:r>
    </w:p>
    <w:p w14:paraId="03D42AD7" w14:textId="77777777" w:rsidR="0027622E" w:rsidRPr="00080BAF" w:rsidRDefault="0039374D" w:rsidP="00AA2B28">
      <w:pPr>
        <w:numPr>
          <w:ilvl w:val="1"/>
          <w:numId w:val="30"/>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05717E">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zveřejněn v aplikaci „Registr DPH“ jako nespolehlivý plátce</w:t>
      </w:r>
      <w:r w:rsidR="0027622E" w:rsidRPr="00080BAF">
        <w:rPr>
          <w:rFonts w:ascii="Tahoma" w:hAnsi="Tahoma" w:cs="Tahoma"/>
          <w:sz w:val="22"/>
          <w:szCs w:val="22"/>
        </w:rPr>
        <w:t>, nebo</w:t>
      </w:r>
    </w:p>
    <w:p w14:paraId="7D7C238A" w14:textId="77777777" w:rsidR="0027622E" w:rsidRPr="00817852" w:rsidRDefault="0039374D" w:rsidP="00AA2B28">
      <w:pPr>
        <w:numPr>
          <w:ilvl w:val="1"/>
          <w:numId w:val="30"/>
        </w:numPr>
        <w:tabs>
          <w:tab w:val="clear" w:pos="1545"/>
          <w:tab w:val="num" w:pos="714"/>
        </w:tabs>
        <w:spacing w:before="60"/>
        <w:ind w:left="714" w:hanging="357"/>
        <w:jc w:val="both"/>
        <w:rPr>
          <w:rFonts w:ascii="Tahoma" w:hAnsi="Tahoma" w:cs="Tahoma"/>
          <w:sz w:val="22"/>
          <w:szCs w:val="22"/>
        </w:rPr>
      </w:pPr>
      <w:r w:rsidRPr="00080BAF">
        <w:rPr>
          <w:rFonts w:ascii="Tahoma" w:hAnsi="Tahoma" w:cs="Tahoma"/>
          <w:sz w:val="22"/>
          <w:szCs w:val="22"/>
        </w:rPr>
        <w:t xml:space="preserve">zhotovitel bude </w:t>
      </w:r>
      <w:r w:rsidR="00A6204F">
        <w:rPr>
          <w:rFonts w:ascii="Tahoma" w:hAnsi="Tahoma" w:cs="Tahoma"/>
          <w:sz w:val="22"/>
          <w:szCs w:val="22"/>
        </w:rPr>
        <w:t xml:space="preserve">ke dni poskytnutí úplaty nebo </w:t>
      </w:r>
      <w:r w:rsidRPr="00080BAF">
        <w:rPr>
          <w:rFonts w:ascii="Tahoma" w:hAnsi="Tahoma" w:cs="Tahoma"/>
          <w:sz w:val="22"/>
          <w:szCs w:val="22"/>
        </w:rPr>
        <w:t>ke dni uskutečnění zdanitelného plnění v </w:t>
      </w:r>
      <w:r w:rsidRPr="00817852">
        <w:rPr>
          <w:rFonts w:ascii="Tahoma" w:hAnsi="Tahoma" w:cs="Tahoma"/>
          <w:sz w:val="22"/>
          <w:szCs w:val="22"/>
        </w:rPr>
        <w:t>insolvenčním řízení</w:t>
      </w:r>
      <w:r w:rsidR="003A1789" w:rsidRPr="00817852">
        <w:rPr>
          <w:rFonts w:ascii="Tahoma" w:hAnsi="Tahoma" w:cs="Tahoma"/>
          <w:sz w:val="22"/>
          <w:szCs w:val="22"/>
        </w:rPr>
        <w:t>,</w:t>
      </w:r>
      <w:r w:rsidRPr="00817852" w:rsidDel="0039374D">
        <w:rPr>
          <w:rFonts w:ascii="Tahoma" w:hAnsi="Tahoma" w:cs="Tahoma"/>
          <w:sz w:val="22"/>
          <w:szCs w:val="22"/>
        </w:rPr>
        <w:t xml:space="preserve"> </w:t>
      </w:r>
      <w:r w:rsidR="0027622E" w:rsidRPr="00817852">
        <w:rPr>
          <w:rFonts w:ascii="Tahoma" w:hAnsi="Tahoma" w:cs="Tahoma"/>
          <w:sz w:val="22"/>
          <w:szCs w:val="22"/>
        </w:rPr>
        <w:t>nebo</w:t>
      </w:r>
    </w:p>
    <w:p w14:paraId="1E6C5022" w14:textId="77777777" w:rsidR="0027622E" w:rsidRPr="00817852" w:rsidRDefault="0039374D" w:rsidP="00AA2B28">
      <w:pPr>
        <w:numPr>
          <w:ilvl w:val="1"/>
          <w:numId w:val="30"/>
        </w:numPr>
        <w:tabs>
          <w:tab w:val="clear" w:pos="1545"/>
          <w:tab w:val="num" w:pos="714"/>
        </w:tabs>
        <w:spacing w:before="60"/>
        <w:ind w:left="714" w:hanging="357"/>
        <w:jc w:val="both"/>
        <w:rPr>
          <w:rFonts w:ascii="Tahoma" w:hAnsi="Tahoma" w:cs="Tahoma"/>
          <w:sz w:val="22"/>
          <w:szCs w:val="22"/>
        </w:rPr>
      </w:pPr>
      <w:r w:rsidRPr="00817852">
        <w:rPr>
          <w:rFonts w:ascii="Tahoma" w:hAnsi="Tahoma" w:cs="Tahoma"/>
          <w:sz w:val="22"/>
          <w:szCs w:val="22"/>
        </w:rPr>
        <w:t>bankovní účet zhotovitele určený k úhradě plnění uvedený na faktuře nebude správcem daně zveřejněn v aplikaci „Registr DPH“.</w:t>
      </w:r>
    </w:p>
    <w:p w14:paraId="21138C58" w14:textId="77777777" w:rsidR="0027622E" w:rsidRPr="00080BAF" w:rsidRDefault="00A6204F" w:rsidP="00A26A58">
      <w:pPr>
        <w:spacing w:before="120"/>
        <w:ind w:left="357"/>
        <w:jc w:val="both"/>
        <w:rPr>
          <w:rFonts w:ascii="Tahoma" w:hAnsi="Tahoma" w:cs="Tahoma"/>
          <w:sz w:val="22"/>
          <w:szCs w:val="22"/>
        </w:rPr>
      </w:pPr>
      <w:r w:rsidRPr="00817852">
        <w:rPr>
          <w:rFonts w:ascii="Tahoma" w:hAnsi="Tahoma" w:cs="Tahoma"/>
          <w:sz w:val="22"/>
          <w:szCs w:val="22"/>
        </w:rPr>
        <w:t xml:space="preserve">Tato úhrada bude považována za splnění části závazku </w:t>
      </w:r>
      <w:r w:rsidRPr="00497F8B">
        <w:rPr>
          <w:rFonts w:ascii="Tahoma" w:hAnsi="Tahoma" w:cs="Tahoma"/>
          <w:sz w:val="22"/>
          <w:szCs w:val="22"/>
        </w:rPr>
        <w:t>odpovídající příslušné výši DPH sjednané jako součást smluvní ceny za předmětné plnění.</w:t>
      </w:r>
      <w:r>
        <w:rPr>
          <w:rFonts w:ascii="Tahoma" w:hAnsi="Tahoma" w:cs="Tahoma"/>
          <w:sz w:val="22"/>
          <w:szCs w:val="22"/>
        </w:rPr>
        <w:t xml:space="preserve"> </w:t>
      </w:r>
      <w:r w:rsidR="0027622E" w:rsidRPr="00080BAF">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32476">
        <w:rPr>
          <w:rFonts w:ascii="Tahoma" w:hAnsi="Tahoma" w:cs="Tahoma"/>
          <w:sz w:val="22"/>
          <w:szCs w:val="22"/>
        </w:rPr>
        <w:t>.</w:t>
      </w:r>
    </w:p>
    <w:p w14:paraId="05FBBCE7" w14:textId="77777777" w:rsidR="00A54991" w:rsidRPr="00080BAF" w:rsidRDefault="008172C8" w:rsidP="00A26A58">
      <w:pPr>
        <w:pStyle w:val="slolnkuSmlouvy"/>
        <w:spacing w:before="360"/>
        <w:rPr>
          <w:rFonts w:ascii="Tahoma" w:hAnsi="Tahoma" w:cs="Tahoma"/>
          <w:sz w:val="22"/>
          <w:szCs w:val="22"/>
        </w:rPr>
      </w:pPr>
      <w:r>
        <w:rPr>
          <w:rFonts w:ascii="Tahoma" w:hAnsi="Tahoma" w:cs="Tahoma"/>
          <w:bCs/>
          <w:sz w:val="22"/>
          <w:szCs w:val="22"/>
        </w:rPr>
        <w:t>I</w:t>
      </w:r>
      <w:r w:rsidR="00A54991" w:rsidRPr="00080BAF">
        <w:rPr>
          <w:rFonts w:ascii="Tahoma" w:hAnsi="Tahoma" w:cs="Tahoma"/>
          <w:bCs/>
          <w:sz w:val="22"/>
          <w:szCs w:val="22"/>
        </w:rPr>
        <w:t>X.</w:t>
      </w:r>
      <w:r w:rsidR="00E03721">
        <w:rPr>
          <w:rFonts w:ascii="Tahoma" w:hAnsi="Tahoma" w:cs="Tahoma"/>
          <w:bCs/>
          <w:sz w:val="22"/>
          <w:szCs w:val="22"/>
        </w:rPr>
        <w:br/>
      </w:r>
      <w:r w:rsidR="004D7D2F" w:rsidRPr="00080BAF">
        <w:rPr>
          <w:rFonts w:ascii="Tahoma" w:hAnsi="Tahoma" w:cs="Tahoma"/>
          <w:sz w:val="22"/>
          <w:szCs w:val="22"/>
        </w:rPr>
        <w:t>Práva z vadného plnění</w:t>
      </w:r>
    </w:p>
    <w:p w14:paraId="258A8E7C" w14:textId="5D16170B" w:rsidR="00A54991" w:rsidRPr="001B3FF5" w:rsidRDefault="00A54991" w:rsidP="00AA2B28">
      <w:pPr>
        <w:numPr>
          <w:ilvl w:val="0"/>
          <w:numId w:val="6"/>
        </w:numPr>
        <w:tabs>
          <w:tab w:val="clear" w:pos="360"/>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2.1 – </w:t>
      </w:r>
      <w:r w:rsidR="00817852">
        <w:rPr>
          <w:rFonts w:ascii="Tahoma" w:hAnsi="Tahoma" w:cs="Tahoma"/>
          <w:sz w:val="22"/>
          <w:szCs w:val="22"/>
        </w:rPr>
        <w:t>2.6</w:t>
      </w:r>
      <w:r w:rsidR="001B3FF5" w:rsidRPr="001E6648">
        <w:rPr>
          <w:rFonts w:ascii="Tahoma" w:hAnsi="Tahoma" w:cs="Tahoma"/>
          <w:sz w:val="22"/>
          <w:szCs w:val="22"/>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w:t>
      </w:r>
      <w:r w:rsidR="001B3FF5" w:rsidRPr="001E6648">
        <w:rPr>
          <w:rFonts w:ascii="Tahoma" w:hAnsi="Tahoma" w:cs="Tahoma"/>
          <w:sz w:val="22"/>
          <w:szCs w:val="22"/>
        </w:rPr>
        <w:lastRenderedPageBreak/>
        <w:t>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za následek dodatečné změny rozsahu díla proti stavu předpokládanému v dokumentacích dle čl. III odst. 2 body 2.1 – </w:t>
      </w:r>
      <w:r w:rsidR="00817852">
        <w:rPr>
          <w:rFonts w:ascii="Tahoma" w:hAnsi="Tahoma" w:cs="Tahoma"/>
          <w:sz w:val="22"/>
          <w:szCs w:val="22"/>
        </w:rPr>
        <w:t>2.6</w:t>
      </w:r>
      <w:r w:rsidR="001B3FF5" w:rsidRPr="00395EC5">
        <w:rPr>
          <w:rFonts w:ascii="Tahoma" w:hAnsi="Tahoma" w:cs="Tahoma"/>
          <w:sz w:val="22"/>
          <w:szCs w:val="22"/>
        </w:rPr>
        <w:t xml:space="preserve"> </w:t>
      </w:r>
      <w:r w:rsidR="001B3FF5" w:rsidRPr="001E6648">
        <w:rPr>
          <w:rFonts w:ascii="Tahoma" w:hAnsi="Tahoma" w:cs="Tahoma"/>
          <w:sz w:val="22"/>
          <w:szCs w:val="22"/>
        </w:rPr>
        <w:t>této smlouvy.</w:t>
      </w:r>
    </w:p>
    <w:p w14:paraId="4F88F719" w14:textId="77777777" w:rsidR="00A54991" w:rsidRPr="00080BAF" w:rsidRDefault="004D7D2F"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Pr>
          <w:rFonts w:ascii="Tahoma" w:hAnsi="Tahoma" w:cs="Tahoma"/>
          <w:sz w:val="22"/>
          <w:szCs w:val="22"/>
        </w:rPr>
        <w:t> </w:t>
      </w:r>
      <w:r w:rsidRPr="00080BAF">
        <w:rPr>
          <w:rFonts w:ascii="Tahoma" w:hAnsi="Tahoma" w:cs="Tahoma"/>
          <w:sz w:val="22"/>
          <w:szCs w:val="22"/>
        </w:rPr>
        <w:t xml:space="preserve">převzetí díla objednatelem, pokud je zhotovitel způsobil porušením své </w:t>
      </w:r>
      <w:r w:rsidRPr="000C0C0A">
        <w:rPr>
          <w:rFonts w:ascii="Tahoma" w:hAnsi="Tahoma" w:cs="Tahoma"/>
          <w:sz w:val="22"/>
          <w:szCs w:val="22"/>
        </w:rPr>
        <w:t>povinnosti. Projeví-li se vada v průběhu 6 měsíců od převzetí díla objednatelem, má se</w:t>
      </w:r>
      <w:r w:rsidR="00AB4923" w:rsidRPr="000C0C0A">
        <w:rPr>
          <w:rFonts w:ascii="Tahoma" w:hAnsi="Tahoma" w:cs="Tahoma"/>
          <w:sz w:val="22"/>
          <w:szCs w:val="22"/>
        </w:rPr>
        <w:t> </w:t>
      </w:r>
      <w:r w:rsidRPr="000C0C0A">
        <w:rPr>
          <w:rFonts w:ascii="Tahoma" w:hAnsi="Tahoma" w:cs="Tahoma"/>
          <w:sz w:val="22"/>
          <w:szCs w:val="22"/>
        </w:rPr>
        <w:t>za</w:t>
      </w:r>
      <w:r w:rsidR="00AB4923" w:rsidRPr="000C0C0A">
        <w:rPr>
          <w:rFonts w:ascii="Tahoma" w:hAnsi="Tahoma" w:cs="Tahoma"/>
          <w:sz w:val="22"/>
          <w:szCs w:val="22"/>
        </w:rPr>
        <w:t> </w:t>
      </w:r>
      <w:r w:rsidRPr="000C0C0A">
        <w:rPr>
          <w:rFonts w:ascii="Tahoma" w:hAnsi="Tahoma" w:cs="Tahoma"/>
          <w:sz w:val="22"/>
          <w:szCs w:val="22"/>
        </w:rPr>
        <w:t>to, že dílo bylo vadné již při převzetí</w:t>
      </w:r>
      <w:r w:rsidR="00AB4923" w:rsidRPr="000C0C0A">
        <w:rPr>
          <w:rFonts w:ascii="Tahoma" w:hAnsi="Tahoma" w:cs="Tahoma"/>
          <w:sz w:val="22"/>
          <w:szCs w:val="22"/>
        </w:rPr>
        <w:t>, neprokáže</w:t>
      </w:r>
      <w:r w:rsidR="00AB4923" w:rsidRPr="000C0C0A">
        <w:rPr>
          <w:rFonts w:ascii="Tahoma" w:hAnsi="Tahoma" w:cs="Tahoma"/>
          <w:sz w:val="22"/>
          <w:szCs w:val="22"/>
        </w:rPr>
        <w:noBreakHyphen/>
        <w:t>li zhotovitel opak</w:t>
      </w:r>
      <w:r w:rsidRPr="000C0C0A">
        <w:rPr>
          <w:rFonts w:ascii="Tahoma" w:hAnsi="Tahoma" w:cs="Tahoma"/>
          <w:sz w:val="22"/>
          <w:szCs w:val="22"/>
        </w:rPr>
        <w:t>.</w:t>
      </w:r>
    </w:p>
    <w:p w14:paraId="547C61EF" w14:textId="77777777" w:rsidR="00A54991"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42C5DE39" w14:textId="14C24EE7" w:rsidR="00A54991"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330936">
        <w:rPr>
          <w:rFonts w:ascii="Tahoma" w:hAnsi="Tahoma" w:cs="Tahoma"/>
          <w:sz w:val="22"/>
          <w:szCs w:val="22"/>
        </w:rPr>
        <w:t xml:space="preserve">14 </w:t>
      </w:r>
      <w:r w:rsidRPr="00080BAF">
        <w:rPr>
          <w:rFonts w:ascii="Tahoma" w:hAnsi="Tahoma" w:cs="Tahoma"/>
          <w:sz w:val="22"/>
          <w:szCs w:val="22"/>
        </w:rPr>
        <w:t>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3BEB06BA" w14:textId="77777777" w:rsidR="00061C6E" w:rsidRPr="00080BAF" w:rsidRDefault="00A54991" w:rsidP="00AA2B28">
      <w:pPr>
        <w:numPr>
          <w:ilvl w:val="0"/>
          <w:numId w:val="6"/>
        </w:numPr>
        <w:tabs>
          <w:tab w:val="clear" w:pos="360"/>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426DD521"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00DD6F52">
        <w:rPr>
          <w:rFonts w:ascii="Tahoma" w:hAnsi="Tahoma" w:cs="Tahoma"/>
          <w:sz w:val="22"/>
          <w:szCs w:val="22"/>
        </w:rPr>
        <w:t>Sankční u</w:t>
      </w:r>
      <w:r w:rsidR="008172C8">
        <w:rPr>
          <w:rFonts w:ascii="Tahoma" w:hAnsi="Tahoma" w:cs="Tahoma"/>
          <w:sz w:val="22"/>
          <w:szCs w:val="22"/>
        </w:rPr>
        <w:t>jednání</w:t>
      </w:r>
    </w:p>
    <w:p w14:paraId="01EB572E" w14:textId="0AED1438" w:rsidR="00A54991" w:rsidRPr="00080BAF" w:rsidRDefault="00063D00"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Neprovede-li</w:t>
      </w:r>
      <w:r w:rsidR="00A54991" w:rsidRPr="2529B793">
        <w:rPr>
          <w:rFonts w:ascii="Tahoma" w:hAnsi="Tahoma" w:cs="Tahoma"/>
          <w:sz w:val="22"/>
          <w:szCs w:val="22"/>
        </w:rPr>
        <w:t xml:space="preserve"> zhotovitel kteroukoli</w:t>
      </w:r>
      <w:r w:rsidR="001B3FF5" w:rsidRPr="2529B793">
        <w:rPr>
          <w:rFonts w:ascii="Tahoma" w:hAnsi="Tahoma" w:cs="Tahoma"/>
          <w:sz w:val="22"/>
          <w:szCs w:val="22"/>
        </w:rPr>
        <w:t>v část díla ve lhůtě dle čl. IV</w:t>
      </w:r>
      <w:r w:rsidR="00A54991" w:rsidRPr="2529B793">
        <w:rPr>
          <w:rFonts w:ascii="Tahoma" w:hAnsi="Tahoma" w:cs="Tahoma"/>
          <w:sz w:val="22"/>
          <w:szCs w:val="22"/>
        </w:rPr>
        <w:t xml:space="preserve"> odst. 1 této smlouvy, je povinen uhradit objednateli smluvní pokutu ve </w:t>
      </w:r>
      <w:r w:rsidR="00A54991" w:rsidRPr="00330936">
        <w:rPr>
          <w:rFonts w:ascii="Tahoma" w:hAnsi="Tahoma" w:cs="Tahoma"/>
          <w:sz w:val="22"/>
          <w:szCs w:val="22"/>
        </w:rPr>
        <w:t xml:space="preserve">výši </w:t>
      </w:r>
      <w:r w:rsidR="001E0B3A" w:rsidRPr="00330936">
        <w:rPr>
          <w:rFonts w:ascii="Tahoma" w:hAnsi="Tahoma" w:cs="Tahoma"/>
          <w:sz w:val="22"/>
          <w:szCs w:val="22"/>
        </w:rPr>
        <w:t>0,25</w:t>
      </w:r>
      <w:r w:rsidR="001B3FF5" w:rsidRPr="00330936">
        <w:rPr>
          <w:rFonts w:ascii="Tahoma" w:hAnsi="Tahoma" w:cs="Tahoma"/>
          <w:sz w:val="22"/>
          <w:szCs w:val="22"/>
        </w:rPr>
        <w:t> </w:t>
      </w:r>
      <w:r w:rsidR="001E0B3A" w:rsidRPr="00330936">
        <w:rPr>
          <w:rFonts w:ascii="Tahoma" w:hAnsi="Tahoma" w:cs="Tahoma"/>
          <w:sz w:val="22"/>
          <w:szCs w:val="22"/>
        </w:rPr>
        <w:t>% z </w:t>
      </w:r>
      <w:r w:rsidR="001E0B3A" w:rsidRPr="2529B793">
        <w:rPr>
          <w:rFonts w:ascii="Tahoma" w:hAnsi="Tahoma" w:cs="Tahoma"/>
          <w:sz w:val="22"/>
          <w:szCs w:val="22"/>
        </w:rPr>
        <w:t>ceny příslušné části díla</w:t>
      </w:r>
      <w:r w:rsidR="00FC35C6" w:rsidRPr="2529B793">
        <w:rPr>
          <w:rFonts w:ascii="Tahoma" w:hAnsi="Tahoma" w:cs="Tahoma"/>
          <w:sz w:val="22"/>
          <w:szCs w:val="22"/>
        </w:rPr>
        <w:t xml:space="preserve"> včetně DPH</w:t>
      </w:r>
      <w:r w:rsidR="00E107AF" w:rsidRPr="2529B793">
        <w:rPr>
          <w:rFonts w:ascii="Tahoma" w:hAnsi="Tahoma" w:cs="Tahoma"/>
          <w:sz w:val="22"/>
          <w:szCs w:val="22"/>
        </w:rPr>
        <w:t xml:space="preserve"> </w:t>
      </w:r>
      <w:r w:rsidR="40A76056" w:rsidRPr="2529B793">
        <w:rPr>
          <w:rFonts w:ascii="Tahoma" w:hAnsi="Tahoma" w:cs="Tahoma"/>
          <w:sz w:val="22"/>
          <w:szCs w:val="22"/>
        </w:rPr>
        <w:t xml:space="preserve">(bez DPH v případě, že zhotovitel není plátce DPH) </w:t>
      </w:r>
      <w:r w:rsidR="00E107AF" w:rsidRPr="2529B793">
        <w:rPr>
          <w:rFonts w:ascii="Tahoma" w:hAnsi="Tahoma" w:cs="Tahoma"/>
          <w:sz w:val="22"/>
          <w:szCs w:val="22"/>
        </w:rPr>
        <w:t>dle čl. VII odst. 1 této smlouvy</w:t>
      </w:r>
      <w:r w:rsidR="00CA130F" w:rsidRPr="2529B793">
        <w:rPr>
          <w:rFonts w:ascii="Tahoma" w:hAnsi="Tahoma" w:cs="Tahoma"/>
          <w:sz w:val="22"/>
          <w:szCs w:val="22"/>
        </w:rPr>
        <w:t xml:space="preserve">, s jejímž </w:t>
      </w:r>
      <w:r w:rsidRPr="2529B793">
        <w:rPr>
          <w:rFonts w:ascii="Tahoma" w:hAnsi="Tahoma" w:cs="Tahoma"/>
          <w:sz w:val="22"/>
          <w:szCs w:val="22"/>
        </w:rPr>
        <w:t>provedením</w:t>
      </w:r>
      <w:r w:rsidR="00CA130F" w:rsidRPr="2529B793">
        <w:rPr>
          <w:rFonts w:ascii="Tahoma" w:hAnsi="Tahoma" w:cs="Tahoma"/>
          <w:sz w:val="22"/>
          <w:szCs w:val="22"/>
        </w:rPr>
        <w:t xml:space="preserve"> je zhotovitel v prodlení,</w:t>
      </w:r>
      <w:r w:rsidR="00A54991" w:rsidRPr="2529B793">
        <w:rPr>
          <w:rFonts w:ascii="Tahoma" w:hAnsi="Tahoma" w:cs="Tahoma"/>
          <w:sz w:val="22"/>
          <w:szCs w:val="22"/>
        </w:rPr>
        <w:t xml:space="preserve"> </w:t>
      </w:r>
      <w:r w:rsidR="00CA130F" w:rsidRPr="2529B793">
        <w:rPr>
          <w:rFonts w:ascii="Tahoma" w:hAnsi="Tahoma" w:cs="Tahoma"/>
          <w:sz w:val="22"/>
          <w:szCs w:val="22"/>
        </w:rPr>
        <w:t xml:space="preserve">a to </w:t>
      </w:r>
      <w:r w:rsidR="00A54991" w:rsidRPr="2529B793">
        <w:rPr>
          <w:rFonts w:ascii="Tahoma" w:hAnsi="Tahoma" w:cs="Tahoma"/>
          <w:sz w:val="22"/>
          <w:szCs w:val="22"/>
        </w:rPr>
        <w:t>za každý i započatý den prodlení.</w:t>
      </w:r>
    </w:p>
    <w:p w14:paraId="3C7C3463"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 xml:space="preserve">Pokud zhotovitel neodstraní vadu díla ve lhůtě uvedené v čl. </w:t>
      </w:r>
      <w:r w:rsidR="0029466D" w:rsidRPr="2529B793">
        <w:rPr>
          <w:rFonts w:ascii="Tahoma" w:hAnsi="Tahoma" w:cs="Tahoma"/>
          <w:sz w:val="22"/>
          <w:szCs w:val="22"/>
        </w:rPr>
        <w:t>I</w:t>
      </w:r>
      <w:r w:rsidRPr="2529B793">
        <w:rPr>
          <w:rFonts w:ascii="Tahoma" w:hAnsi="Tahoma" w:cs="Tahoma"/>
          <w:sz w:val="22"/>
          <w:szCs w:val="22"/>
        </w:rPr>
        <w:t xml:space="preserve">X odst. 4 této smlouvy, je povinen uhradit objednateli smluvní </w:t>
      </w:r>
      <w:r w:rsidRPr="00330936">
        <w:rPr>
          <w:rFonts w:ascii="Tahoma" w:hAnsi="Tahoma" w:cs="Tahoma"/>
          <w:sz w:val="22"/>
          <w:szCs w:val="22"/>
        </w:rPr>
        <w:t>pokutu ve výši 1.000</w:t>
      </w:r>
      <w:r w:rsidR="001B3FF5" w:rsidRPr="00330936">
        <w:rPr>
          <w:rFonts w:ascii="Tahoma" w:hAnsi="Tahoma" w:cs="Tahoma"/>
          <w:sz w:val="22"/>
          <w:szCs w:val="22"/>
        </w:rPr>
        <w:t> </w:t>
      </w:r>
      <w:r w:rsidRPr="00330936">
        <w:rPr>
          <w:rFonts w:ascii="Tahoma" w:hAnsi="Tahoma" w:cs="Tahoma"/>
          <w:sz w:val="22"/>
          <w:szCs w:val="22"/>
        </w:rPr>
        <w:t>Kč za každý</w:t>
      </w:r>
      <w:r w:rsidR="00084899" w:rsidRPr="00330936">
        <w:rPr>
          <w:rFonts w:ascii="Tahoma" w:hAnsi="Tahoma" w:cs="Tahoma"/>
          <w:sz w:val="22"/>
          <w:szCs w:val="22"/>
        </w:rPr>
        <w:t xml:space="preserve"> </w:t>
      </w:r>
      <w:r w:rsidR="00084899" w:rsidRPr="2529B793">
        <w:rPr>
          <w:rFonts w:ascii="Tahoma" w:hAnsi="Tahoma" w:cs="Tahoma"/>
          <w:sz w:val="22"/>
          <w:szCs w:val="22"/>
        </w:rPr>
        <w:t>případ a každý</w:t>
      </w:r>
      <w:r w:rsidRPr="2529B793">
        <w:rPr>
          <w:rFonts w:ascii="Tahoma" w:hAnsi="Tahoma" w:cs="Tahoma"/>
          <w:sz w:val="22"/>
          <w:szCs w:val="22"/>
        </w:rPr>
        <w:t xml:space="preserve"> i započatý den prodlení.</w:t>
      </w:r>
    </w:p>
    <w:p w14:paraId="03F2880C" w14:textId="3656E6FE"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 xml:space="preserve">Dojde-li k nesouladu mezi </w:t>
      </w:r>
      <w:r w:rsidR="00550FDF" w:rsidRPr="2529B793">
        <w:rPr>
          <w:rFonts w:ascii="Tahoma" w:hAnsi="Tahoma" w:cs="Tahoma"/>
          <w:sz w:val="22"/>
          <w:szCs w:val="22"/>
        </w:rPr>
        <w:t>soupisem prací</w:t>
      </w:r>
      <w:r w:rsidRPr="2529B793">
        <w:rPr>
          <w:rFonts w:ascii="Tahoma" w:hAnsi="Tahoma" w:cs="Tahoma"/>
          <w:sz w:val="22"/>
          <w:szCs w:val="22"/>
        </w:rPr>
        <w:t xml:space="preserve"> a </w:t>
      </w:r>
      <w:r w:rsidR="00B60891" w:rsidRPr="2529B793">
        <w:rPr>
          <w:rFonts w:ascii="Tahoma" w:hAnsi="Tahoma" w:cs="Tahoma"/>
          <w:sz w:val="22"/>
          <w:szCs w:val="22"/>
        </w:rPr>
        <w:t>DPS</w:t>
      </w:r>
      <w:r w:rsidRPr="2529B793">
        <w:rPr>
          <w:rFonts w:ascii="Tahoma" w:hAnsi="Tahoma" w:cs="Tahoma"/>
          <w:sz w:val="22"/>
          <w:szCs w:val="22"/>
        </w:rPr>
        <w:t xml:space="preserve"> a zároveň v důsledku tohoto nes</w:t>
      </w:r>
      <w:r w:rsidR="00AF5D07" w:rsidRPr="2529B793">
        <w:rPr>
          <w:rFonts w:ascii="Tahoma" w:hAnsi="Tahoma" w:cs="Tahoma"/>
          <w:sz w:val="22"/>
          <w:szCs w:val="22"/>
        </w:rPr>
        <w:t>ouladu dojde</w:t>
      </w:r>
      <w:r w:rsidR="00550FDF" w:rsidRPr="2529B793">
        <w:rPr>
          <w:rFonts w:ascii="Tahoma" w:hAnsi="Tahoma" w:cs="Tahoma"/>
          <w:sz w:val="22"/>
          <w:szCs w:val="22"/>
        </w:rPr>
        <w:t xml:space="preserve"> v průběhu provádění stavby</w:t>
      </w:r>
      <w:r w:rsidR="00AF5D07" w:rsidRPr="2529B793">
        <w:rPr>
          <w:rFonts w:ascii="Tahoma" w:hAnsi="Tahoma" w:cs="Tahoma"/>
          <w:sz w:val="22"/>
          <w:szCs w:val="22"/>
        </w:rPr>
        <w:t xml:space="preserve"> k </w:t>
      </w:r>
      <w:r w:rsidR="00061C6E" w:rsidRPr="2529B793">
        <w:rPr>
          <w:rFonts w:ascii="Tahoma" w:hAnsi="Tahoma" w:cs="Tahoma"/>
          <w:sz w:val="22"/>
          <w:szCs w:val="22"/>
        </w:rPr>
        <w:t>dodatečným pracím</w:t>
      </w:r>
      <w:r w:rsidRPr="2529B793">
        <w:rPr>
          <w:rFonts w:ascii="Tahoma" w:hAnsi="Tahoma" w:cs="Tahoma"/>
          <w:sz w:val="22"/>
          <w:szCs w:val="22"/>
        </w:rPr>
        <w:t xml:space="preserve"> </w:t>
      </w:r>
      <w:r w:rsidR="00550FDF" w:rsidRPr="2529B793">
        <w:rPr>
          <w:rFonts w:ascii="Tahoma" w:hAnsi="Tahoma" w:cs="Tahoma"/>
          <w:sz w:val="22"/>
          <w:szCs w:val="22"/>
        </w:rPr>
        <w:t>ve finančním objemu přesahujícím</w:t>
      </w:r>
      <w:r w:rsidR="00061C6E" w:rsidRPr="2529B793">
        <w:rPr>
          <w:rFonts w:ascii="Tahoma" w:hAnsi="Tahoma" w:cs="Tahoma"/>
          <w:sz w:val="22"/>
          <w:szCs w:val="22"/>
        </w:rPr>
        <w:t xml:space="preserve"> </w:t>
      </w:r>
      <w:r w:rsidR="004A776A" w:rsidRPr="00330936">
        <w:rPr>
          <w:rFonts w:ascii="Tahoma" w:hAnsi="Tahoma" w:cs="Tahoma"/>
          <w:sz w:val="22"/>
          <w:szCs w:val="22"/>
        </w:rPr>
        <w:t>5</w:t>
      </w:r>
      <w:r w:rsidR="00AF5D07" w:rsidRPr="00330936">
        <w:rPr>
          <w:rFonts w:ascii="Tahoma" w:hAnsi="Tahoma" w:cs="Tahoma"/>
          <w:sz w:val="22"/>
          <w:szCs w:val="22"/>
        </w:rPr>
        <w:t> </w:t>
      </w:r>
      <w:r w:rsidRPr="00330936">
        <w:rPr>
          <w:rFonts w:ascii="Tahoma" w:hAnsi="Tahoma" w:cs="Tahoma"/>
          <w:sz w:val="22"/>
          <w:szCs w:val="22"/>
        </w:rPr>
        <w:t>%</w:t>
      </w:r>
      <w:r w:rsidR="004A776A" w:rsidRPr="00330936">
        <w:rPr>
          <w:rFonts w:ascii="Tahoma" w:hAnsi="Tahoma" w:cs="Tahoma"/>
          <w:sz w:val="22"/>
          <w:szCs w:val="22"/>
        </w:rPr>
        <w:t xml:space="preserve"> celkové nabídkové ceny zhotovitele stavby</w:t>
      </w:r>
      <w:r w:rsidRPr="00330936">
        <w:rPr>
          <w:rFonts w:ascii="Tahoma" w:hAnsi="Tahoma" w:cs="Tahoma"/>
          <w:sz w:val="22"/>
          <w:szCs w:val="22"/>
        </w:rPr>
        <w:t>, bude zhotovitel povinen uhradit objednateli smluvní pokutu ve</w:t>
      </w:r>
      <w:r w:rsidR="00AF5D07" w:rsidRPr="00330936">
        <w:rPr>
          <w:rFonts w:ascii="Tahoma" w:hAnsi="Tahoma" w:cs="Tahoma"/>
          <w:sz w:val="22"/>
          <w:szCs w:val="22"/>
        </w:rPr>
        <w:t> </w:t>
      </w:r>
      <w:r w:rsidRPr="00330936">
        <w:rPr>
          <w:rFonts w:ascii="Tahoma" w:hAnsi="Tahoma" w:cs="Tahoma"/>
          <w:sz w:val="22"/>
          <w:szCs w:val="22"/>
        </w:rPr>
        <w:t xml:space="preserve">výši </w:t>
      </w:r>
      <w:r w:rsidR="00AF3234" w:rsidRPr="00330936">
        <w:rPr>
          <w:rFonts w:ascii="Tahoma" w:hAnsi="Tahoma" w:cs="Tahoma"/>
          <w:sz w:val="22"/>
          <w:szCs w:val="22"/>
        </w:rPr>
        <w:t>5</w:t>
      </w:r>
      <w:r w:rsidR="00AF5D07" w:rsidRPr="00330936">
        <w:rPr>
          <w:rFonts w:ascii="Tahoma" w:hAnsi="Tahoma" w:cs="Tahoma"/>
          <w:sz w:val="22"/>
          <w:szCs w:val="22"/>
        </w:rPr>
        <w:t> </w:t>
      </w:r>
      <w:r w:rsidRPr="00330936">
        <w:rPr>
          <w:rFonts w:ascii="Tahoma" w:hAnsi="Tahoma" w:cs="Tahoma"/>
          <w:sz w:val="22"/>
          <w:szCs w:val="22"/>
        </w:rPr>
        <w:t>% z</w:t>
      </w:r>
      <w:r w:rsidR="00863C5A" w:rsidRPr="00330936">
        <w:rPr>
          <w:rFonts w:ascii="Tahoma" w:hAnsi="Tahoma" w:cs="Tahoma"/>
          <w:sz w:val="22"/>
          <w:szCs w:val="22"/>
        </w:rPr>
        <w:t> </w:t>
      </w:r>
      <w:r w:rsidRPr="00330936">
        <w:rPr>
          <w:rFonts w:ascii="Tahoma" w:hAnsi="Tahoma" w:cs="Tahoma"/>
          <w:sz w:val="22"/>
          <w:szCs w:val="22"/>
        </w:rPr>
        <w:t>ceny</w:t>
      </w:r>
      <w:r w:rsidR="00863C5A" w:rsidRPr="00330936">
        <w:rPr>
          <w:rFonts w:ascii="Tahoma" w:hAnsi="Tahoma" w:cs="Tahoma"/>
          <w:sz w:val="22"/>
          <w:szCs w:val="22"/>
        </w:rPr>
        <w:t xml:space="preserve"> </w:t>
      </w:r>
      <w:r w:rsidR="00B60891" w:rsidRPr="00330936">
        <w:rPr>
          <w:rFonts w:ascii="Tahoma" w:hAnsi="Tahoma" w:cs="Tahoma"/>
          <w:sz w:val="22"/>
          <w:szCs w:val="22"/>
        </w:rPr>
        <w:t xml:space="preserve">DPS </w:t>
      </w:r>
      <w:r w:rsidRPr="00330936">
        <w:rPr>
          <w:rFonts w:ascii="Tahoma" w:hAnsi="Tahoma" w:cs="Tahoma"/>
          <w:sz w:val="22"/>
          <w:szCs w:val="22"/>
        </w:rPr>
        <w:t>včetně DPH</w:t>
      </w:r>
      <w:r w:rsidR="007C2657" w:rsidRPr="00330936">
        <w:rPr>
          <w:rFonts w:ascii="Tahoma" w:hAnsi="Tahoma" w:cs="Tahoma"/>
          <w:sz w:val="22"/>
          <w:szCs w:val="22"/>
        </w:rPr>
        <w:t xml:space="preserve"> (bez DPH v případě, že </w:t>
      </w:r>
      <w:r w:rsidR="002D6C67" w:rsidRPr="00330936">
        <w:rPr>
          <w:rFonts w:ascii="Tahoma" w:hAnsi="Tahoma" w:cs="Tahoma"/>
          <w:sz w:val="22"/>
          <w:szCs w:val="22"/>
        </w:rPr>
        <w:t>zhotovitel není plátce DPH)</w:t>
      </w:r>
      <w:r w:rsidR="00E107AF" w:rsidRPr="00330936">
        <w:rPr>
          <w:rFonts w:ascii="Tahoma" w:hAnsi="Tahoma" w:cs="Tahoma"/>
          <w:sz w:val="22"/>
          <w:szCs w:val="22"/>
        </w:rPr>
        <w:t xml:space="preserve"> dle čl. VII odst.</w:t>
      </w:r>
      <w:r w:rsidR="000B41CA" w:rsidRPr="00330936">
        <w:rPr>
          <w:rFonts w:ascii="Tahoma" w:hAnsi="Tahoma" w:cs="Tahoma"/>
          <w:sz w:val="22"/>
          <w:szCs w:val="22"/>
        </w:rPr>
        <w:t> </w:t>
      </w:r>
      <w:r w:rsidR="00E107AF" w:rsidRPr="00330936">
        <w:rPr>
          <w:rFonts w:ascii="Tahoma" w:hAnsi="Tahoma" w:cs="Tahoma"/>
          <w:sz w:val="22"/>
          <w:szCs w:val="22"/>
        </w:rPr>
        <w:t>1 této smlouvy</w:t>
      </w:r>
      <w:r w:rsidRPr="00330936">
        <w:rPr>
          <w:rFonts w:ascii="Tahoma" w:hAnsi="Tahoma" w:cs="Tahoma"/>
          <w:sz w:val="22"/>
          <w:szCs w:val="22"/>
        </w:rPr>
        <w:t>.</w:t>
      </w:r>
    </w:p>
    <w:p w14:paraId="0A59E2D2"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poruše</w:t>
      </w:r>
      <w:r w:rsidR="00AF5D07" w:rsidRPr="2529B793">
        <w:rPr>
          <w:rFonts w:ascii="Tahoma" w:hAnsi="Tahoma" w:cs="Tahoma"/>
          <w:sz w:val="22"/>
          <w:szCs w:val="22"/>
        </w:rPr>
        <w:t>ní povinnosti sjednané v čl. VI</w:t>
      </w:r>
      <w:r w:rsidRPr="2529B793">
        <w:rPr>
          <w:rFonts w:ascii="Tahoma" w:hAnsi="Tahoma" w:cs="Tahoma"/>
          <w:sz w:val="22"/>
          <w:szCs w:val="22"/>
        </w:rPr>
        <w:t xml:space="preserve"> odst. </w:t>
      </w:r>
      <w:r w:rsidR="008F754A" w:rsidRPr="2529B793">
        <w:rPr>
          <w:rFonts w:ascii="Tahoma" w:hAnsi="Tahoma" w:cs="Tahoma"/>
          <w:sz w:val="22"/>
          <w:szCs w:val="22"/>
        </w:rPr>
        <w:t>1</w:t>
      </w:r>
      <w:r w:rsidRPr="2529B793">
        <w:rPr>
          <w:rFonts w:ascii="Tahoma" w:hAnsi="Tahoma" w:cs="Tahoma"/>
          <w:sz w:val="22"/>
          <w:szCs w:val="22"/>
        </w:rPr>
        <w:t xml:space="preserve"> písm. f) této smlouvy, dojde-li porušením této povinnosti k </w:t>
      </w:r>
      <w:r w:rsidRPr="00330936">
        <w:rPr>
          <w:rFonts w:ascii="Tahoma" w:hAnsi="Tahoma" w:cs="Tahoma"/>
          <w:sz w:val="22"/>
          <w:szCs w:val="22"/>
        </w:rPr>
        <w:t>prodlení s plněním díla, je zhotovitel povinen zaplatit</w:t>
      </w:r>
      <w:r w:rsidR="007F0DDC" w:rsidRPr="00330936">
        <w:rPr>
          <w:rFonts w:ascii="Tahoma" w:hAnsi="Tahoma" w:cs="Tahoma"/>
          <w:sz w:val="22"/>
          <w:szCs w:val="22"/>
        </w:rPr>
        <w:t xml:space="preserve"> za každý případ</w:t>
      </w:r>
      <w:r w:rsidRPr="00330936">
        <w:rPr>
          <w:rFonts w:ascii="Tahoma" w:hAnsi="Tahoma" w:cs="Tahoma"/>
          <w:sz w:val="22"/>
          <w:szCs w:val="22"/>
        </w:rPr>
        <w:t xml:space="preserve"> objednateli smluvní pokutu ve výši 15.000</w:t>
      </w:r>
      <w:r w:rsidR="00AF5D07" w:rsidRPr="00330936">
        <w:rPr>
          <w:rFonts w:ascii="Tahoma" w:hAnsi="Tahoma" w:cs="Tahoma"/>
          <w:sz w:val="22"/>
          <w:szCs w:val="22"/>
        </w:rPr>
        <w:t> </w:t>
      </w:r>
      <w:r w:rsidRPr="00330936">
        <w:rPr>
          <w:rFonts w:ascii="Tahoma" w:hAnsi="Tahoma" w:cs="Tahoma"/>
          <w:sz w:val="22"/>
          <w:szCs w:val="22"/>
        </w:rPr>
        <w:t>Kč.</w:t>
      </w:r>
    </w:p>
    <w:p w14:paraId="355F3714" w14:textId="0768C9F1" w:rsidR="00AD067D" w:rsidRPr="00080BAF" w:rsidRDefault="00AD067D" w:rsidP="00340916">
      <w:pPr>
        <w:pStyle w:val="OdstavecSmlouvy"/>
        <w:keepLines w:val="0"/>
        <w:numPr>
          <w:ilvl w:val="0"/>
          <w:numId w:val="1"/>
        </w:numPr>
        <w:tabs>
          <w:tab w:val="clear" w:pos="426"/>
          <w:tab w:val="clear" w:pos="1701"/>
        </w:tabs>
        <w:spacing w:before="120" w:after="0"/>
        <w:ind w:left="357" w:hanging="357"/>
        <w:rPr>
          <w:rFonts w:ascii="Tahoma" w:eastAsia="Tahoma" w:hAnsi="Tahoma" w:cs="Tahoma"/>
          <w:sz w:val="22"/>
          <w:szCs w:val="22"/>
        </w:rPr>
      </w:pPr>
      <w:r w:rsidRPr="2529B793">
        <w:rPr>
          <w:rFonts w:ascii="Tahoma" w:hAnsi="Tahoma" w:cs="Tahoma"/>
          <w:sz w:val="22"/>
          <w:szCs w:val="22"/>
        </w:rPr>
        <w:t>V</w:t>
      </w:r>
      <w:r w:rsidR="00AF5D07" w:rsidRPr="2529B793">
        <w:rPr>
          <w:rFonts w:ascii="Tahoma" w:hAnsi="Tahoma" w:cs="Tahoma"/>
          <w:sz w:val="22"/>
          <w:szCs w:val="22"/>
        </w:rPr>
        <w:t> </w:t>
      </w:r>
      <w:r w:rsidRPr="2529B793">
        <w:rPr>
          <w:rFonts w:ascii="Tahoma" w:hAnsi="Tahoma" w:cs="Tahoma"/>
          <w:sz w:val="22"/>
          <w:szCs w:val="22"/>
        </w:rPr>
        <w:t xml:space="preserve">případě porušení povinnosti dle čl. VI odst. </w:t>
      </w:r>
      <w:r w:rsidR="004C1770" w:rsidRPr="2529B793">
        <w:rPr>
          <w:rFonts w:ascii="Tahoma" w:hAnsi="Tahoma" w:cs="Tahoma"/>
          <w:sz w:val="22"/>
          <w:szCs w:val="22"/>
        </w:rPr>
        <w:t>1</w:t>
      </w:r>
      <w:r w:rsidRPr="2529B793">
        <w:rPr>
          <w:rFonts w:ascii="Tahoma" w:hAnsi="Tahoma" w:cs="Tahoma"/>
          <w:sz w:val="22"/>
          <w:szCs w:val="22"/>
        </w:rPr>
        <w:t xml:space="preserve"> písm</w:t>
      </w:r>
      <w:r w:rsidRPr="00797F63">
        <w:rPr>
          <w:rFonts w:ascii="Tahoma" w:hAnsi="Tahoma" w:cs="Tahoma"/>
          <w:sz w:val="22"/>
          <w:szCs w:val="22"/>
        </w:rPr>
        <w:t xml:space="preserve">. h) </w:t>
      </w:r>
      <w:r w:rsidRPr="2529B793">
        <w:rPr>
          <w:rFonts w:ascii="Tahoma" w:hAnsi="Tahoma" w:cs="Tahoma"/>
          <w:sz w:val="22"/>
          <w:szCs w:val="22"/>
        </w:rPr>
        <w:t>této smlouvy se zhotovitel zavazuje uhradit objednat</w:t>
      </w:r>
      <w:r w:rsidR="00AF5D07" w:rsidRPr="2529B793">
        <w:rPr>
          <w:rFonts w:ascii="Tahoma" w:hAnsi="Tahoma" w:cs="Tahoma"/>
          <w:sz w:val="22"/>
          <w:szCs w:val="22"/>
        </w:rPr>
        <w:t xml:space="preserve">eli smluvní pokutu ve </w:t>
      </w:r>
      <w:r w:rsidR="00AF5D07" w:rsidRPr="007F6C78">
        <w:rPr>
          <w:rFonts w:ascii="Tahoma" w:hAnsi="Tahoma" w:cs="Tahoma"/>
          <w:sz w:val="22"/>
          <w:szCs w:val="22"/>
        </w:rPr>
        <w:t>výši 0,01 </w:t>
      </w:r>
      <w:r w:rsidRPr="007F6C78">
        <w:rPr>
          <w:rFonts w:ascii="Tahoma" w:hAnsi="Tahoma" w:cs="Tahoma"/>
          <w:sz w:val="22"/>
          <w:szCs w:val="22"/>
        </w:rPr>
        <w:t>% z</w:t>
      </w:r>
      <w:r w:rsidR="003469FE" w:rsidRPr="007F6C78">
        <w:rPr>
          <w:rFonts w:ascii="Tahoma" w:hAnsi="Tahoma" w:cs="Tahoma"/>
          <w:sz w:val="22"/>
          <w:szCs w:val="22"/>
        </w:rPr>
        <w:t xml:space="preserve"> </w:t>
      </w:r>
      <w:r w:rsidRPr="2529B793">
        <w:rPr>
          <w:rFonts w:ascii="Tahoma" w:hAnsi="Tahoma" w:cs="Tahoma"/>
          <w:sz w:val="22"/>
          <w:szCs w:val="22"/>
        </w:rPr>
        <w:t xml:space="preserve">ceny </w:t>
      </w:r>
      <w:r w:rsidR="00F9138B" w:rsidRPr="2529B793">
        <w:rPr>
          <w:rFonts w:ascii="Tahoma" w:hAnsi="Tahoma" w:cs="Tahoma"/>
          <w:sz w:val="22"/>
          <w:szCs w:val="22"/>
        </w:rPr>
        <w:t>DPS</w:t>
      </w:r>
      <w:r w:rsidRPr="2529B793">
        <w:rPr>
          <w:rFonts w:ascii="Tahoma" w:hAnsi="Tahoma" w:cs="Tahoma"/>
          <w:sz w:val="22"/>
          <w:szCs w:val="22"/>
        </w:rPr>
        <w:t xml:space="preserve"> včetně DPH </w:t>
      </w:r>
      <w:r w:rsidR="002D6C67" w:rsidRPr="00577A5B">
        <w:rPr>
          <w:rFonts w:ascii="Tahoma" w:hAnsi="Tahoma" w:cs="Tahoma"/>
          <w:sz w:val="22"/>
          <w:szCs w:val="22"/>
        </w:rPr>
        <w:t>(bez DPH v případě, že zhotovitel není plátce DPH)</w:t>
      </w:r>
      <w:r w:rsidR="3F753418" w:rsidRPr="00577A5B">
        <w:rPr>
          <w:rFonts w:ascii="Tahoma" w:hAnsi="Tahoma" w:cs="Tahoma"/>
          <w:sz w:val="22"/>
          <w:szCs w:val="22"/>
        </w:rPr>
        <w:t xml:space="preserve"> </w:t>
      </w:r>
      <w:r w:rsidR="003469FE" w:rsidRPr="2529B793">
        <w:rPr>
          <w:rFonts w:ascii="Tahoma" w:hAnsi="Tahoma" w:cs="Tahoma"/>
          <w:sz w:val="22"/>
          <w:szCs w:val="22"/>
        </w:rPr>
        <w:t>dle čl. VII odst. 1 této smlouvy</w:t>
      </w:r>
      <w:r w:rsidR="00B95A7B" w:rsidRPr="2529B793">
        <w:rPr>
          <w:rFonts w:ascii="Tahoma" w:hAnsi="Tahoma" w:cs="Tahoma"/>
          <w:sz w:val="22"/>
          <w:szCs w:val="22"/>
        </w:rPr>
        <w:t>,</w:t>
      </w:r>
      <w:r w:rsidR="003469FE" w:rsidRPr="2529B793">
        <w:rPr>
          <w:rFonts w:ascii="Tahoma" w:hAnsi="Tahoma" w:cs="Tahoma"/>
          <w:sz w:val="22"/>
          <w:szCs w:val="22"/>
        </w:rPr>
        <w:t xml:space="preserve"> </w:t>
      </w:r>
      <w:r w:rsidR="00B725B7" w:rsidRPr="2529B793">
        <w:rPr>
          <w:rFonts w:ascii="Tahoma" w:hAnsi="Tahoma" w:cs="Tahoma"/>
          <w:sz w:val="22"/>
          <w:szCs w:val="22"/>
        </w:rPr>
        <w:t>a</w:t>
      </w:r>
      <w:r w:rsidR="000B41CA" w:rsidRPr="2529B793">
        <w:rPr>
          <w:rFonts w:ascii="Tahoma" w:hAnsi="Tahoma" w:cs="Tahoma"/>
          <w:sz w:val="22"/>
          <w:szCs w:val="22"/>
        </w:rPr>
        <w:t> </w:t>
      </w:r>
      <w:r w:rsidR="00B725B7" w:rsidRPr="2529B793">
        <w:rPr>
          <w:rFonts w:ascii="Tahoma" w:hAnsi="Tahoma" w:cs="Tahoma"/>
          <w:sz w:val="22"/>
          <w:szCs w:val="22"/>
        </w:rPr>
        <w:t xml:space="preserve">to </w:t>
      </w:r>
      <w:r w:rsidRPr="2529B793">
        <w:rPr>
          <w:rFonts w:ascii="Tahoma" w:hAnsi="Tahoma" w:cs="Tahoma"/>
          <w:sz w:val="22"/>
          <w:szCs w:val="22"/>
        </w:rPr>
        <w:t>za</w:t>
      </w:r>
      <w:r w:rsidR="00AF5D07" w:rsidRPr="2529B793">
        <w:rPr>
          <w:rFonts w:ascii="Tahoma" w:hAnsi="Tahoma" w:cs="Tahoma"/>
          <w:sz w:val="22"/>
          <w:szCs w:val="22"/>
        </w:rPr>
        <w:t> </w:t>
      </w:r>
      <w:r w:rsidRPr="2529B793">
        <w:rPr>
          <w:rFonts w:ascii="Tahoma" w:hAnsi="Tahoma" w:cs="Tahoma"/>
          <w:sz w:val="22"/>
          <w:szCs w:val="22"/>
        </w:rPr>
        <w:t>každý i započatý den prodlení u každého objednatelem zaslaného požadavku na</w:t>
      </w:r>
      <w:r w:rsidR="000B41CA" w:rsidRPr="2529B793">
        <w:rPr>
          <w:rFonts w:ascii="Tahoma" w:hAnsi="Tahoma" w:cs="Tahoma"/>
          <w:sz w:val="22"/>
          <w:szCs w:val="22"/>
        </w:rPr>
        <w:t> </w:t>
      </w:r>
      <w:r w:rsidRPr="2529B793">
        <w:rPr>
          <w:rFonts w:ascii="Tahoma" w:hAnsi="Tahoma" w:cs="Tahoma"/>
          <w:sz w:val="22"/>
          <w:szCs w:val="22"/>
        </w:rPr>
        <w:t xml:space="preserve">poskytnutí </w:t>
      </w:r>
      <w:r w:rsidR="00F9138B" w:rsidRPr="2529B793">
        <w:rPr>
          <w:rFonts w:ascii="Tahoma" w:hAnsi="Tahoma" w:cs="Tahoma"/>
          <w:sz w:val="22"/>
          <w:szCs w:val="22"/>
        </w:rPr>
        <w:t>vysvětlení</w:t>
      </w:r>
      <w:r w:rsidRPr="2529B793">
        <w:rPr>
          <w:rFonts w:ascii="Tahoma" w:hAnsi="Tahoma" w:cs="Tahoma"/>
          <w:sz w:val="22"/>
          <w:szCs w:val="22"/>
        </w:rPr>
        <w:t>.</w:t>
      </w:r>
    </w:p>
    <w:p w14:paraId="20D0DB3A"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776F533"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lastRenderedPageBreak/>
        <w:t>Pro případ prodlení se zaplacením ceny za dílo sjednávají smluvní strany úrok z prodlení ve výši stanovené občanskoprávními předpisy.</w:t>
      </w:r>
    </w:p>
    <w:p w14:paraId="79A950AF" w14:textId="77777777" w:rsidR="00A54991"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6F893B63" w14:textId="77777777" w:rsidR="001E2378" w:rsidRPr="00080BAF" w:rsidRDefault="00A54991" w:rsidP="00340916">
      <w:pPr>
        <w:pStyle w:val="OdstavecSmlouvy"/>
        <w:keepLines w:val="0"/>
        <w:numPr>
          <w:ilvl w:val="0"/>
          <w:numId w:val="1"/>
        </w:numPr>
        <w:tabs>
          <w:tab w:val="clear" w:pos="426"/>
          <w:tab w:val="clear" w:pos="1701"/>
        </w:tabs>
        <w:spacing w:before="120" w:after="0"/>
        <w:ind w:left="357" w:hanging="357"/>
        <w:rPr>
          <w:rFonts w:ascii="Tahoma" w:hAnsi="Tahoma" w:cs="Tahoma"/>
          <w:sz w:val="22"/>
          <w:szCs w:val="22"/>
        </w:rPr>
      </w:pPr>
      <w:r w:rsidRPr="2529B793">
        <w:rPr>
          <w:rFonts w:ascii="Tahoma" w:hAnsi="Tahoma" w:cs="Tahoma"/>
          <w:sz w:val="22"/>
          <w:szCs w:val="22"/>
        </w:rPr>
        <w:t>Smluvní pokuty se nezapočítávají na náhradu případně vzniklé škody, kterou lze vymáhat samostatně v </w:t>
      </w:r>
      <w:r w:rsidR="001B3FF5" w:rsidRPr="2529B793">
        <w:rPr>
          <w:rFonts w:ascii="Tahoma" w:hAnsi="Tahoma" w:cs="Tahoma"/>
          <w:sz w:val="22"/>
          <w:szCs w:val="22"/>
        </w:rPr>
        <w:t>plné výši vedle smluvní pokuty.</w:t>
      </w:r>
    </w:p>
    <w:p w14:paraId="7EB841DE" w14:textId="77777777"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inženýrské činnosti</w:t>
      </w:r>
      <w:r w:rsidR="00E000AA" w:rsidRPr="001B3FF5">
        <w:rPr>
          <w:rFonts w:ascii="Tahoma" w:hAnsi="Tahoma" w:cs="Tahoma"/>
          <w:sz w:val="22"/>
          <w:szCs w:val="22"/>
        </w:rPr>
        <w:t>, funkce koordinátora bezpečnost</w:t>
      </w:r>
      <w:r w:rsidR="00AF5D07">
        <w:rPr>
          <w:rFonts w:ascii="Tahoma" w:hAnsi="Tahoma" w:cs="Tahoma"/>
          <w:sz w:val="22"/>
          <w:szCs w:val="22"/>
        </w:rPr>
        <w:t>i a ochrany zdraví při práci na </w:t>
      </w:r>
      <w:r w:rsidR="00E000AA" w:rsidRPr="001B3FF5">
        <w:rPr>
          <w:rFonts w:ascii="Tahoma" w:hAnsi="Tahoma" w:cs="Tahoma"/>
          <w:sz w:val="22"/>
          <w:szCs w:val="22"/>
        </w:rPr>
        <w:t>staveništi po celou dobu přípravy stavby</w:t>
      </w:r>
      <w:r w:rsidRPr="001B3FF5">
        <w:rPr>
          <w:rFonts w:ascii="Tahoma" w:hAnsi="Tahoma" w:cs="Tahoma"/>
          <w:sz w:val="22"/>
          <w:szCs w:val="22"/>
        </w:rPr>
        <w:t xml:space="preserve"> a autorského dozoru</w:t>
      </w:r>
    </w:p>
    <w:p w14:paraId="7DC3DA0E"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5D914764" w14:textId="77777777" w:rsidR="00A54991" w:rsidRPr="00080BAF" w:rsidRDefault="001349ED"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w:t>
      </w:r>
      <w:r w:rsidR="0051496C">
        <w:rPr>
          <w:rFonts w:ascii="Tahoma" w:hAnsi="Tahoma" w:cs="Tahoma"/>
          <w:sz w:val="22"/>
          <w:szCs w:val="22"/>
        </w:rPr>
        <w:t xml:space="preserve">a </w:t>
      </w:r>
      <w:r w:rsidR="00A54991" w:rsidRPr="00080BAF">
        <w:rPr>
          <w:rFonts w:ascii="Tahoma" w:hAnsi="Tahoma" w:cs="Tahoma"/>
          <w:sz w:val="22"/>
          <w:szCs w:val="22"/>
        </w:rPr>
        <w:t>na jeho účet vykonávat:</w:t>
      </w:r>
    </w:p>
    <w:p w14:paraId="296CAE5B" w14:textId="77777777" w:rsidR="00A54991" w:rsidRPr="00080BAF" w:rsidRDefault="00A54991" w:rsidP="00AA2B28">
      <w:pPr>
        <w:pStyle w:val="OdstavecSmlouvy"/>
        <w:keepLines w:val="0"/>
        <w:widowControl w:val="0"/>
        <w:numPr>
          <w:ilvl w:val="0"/>
          <w:numId w:val="15"/>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inženýrskou činnost pro stavbu za</w:t>
      </w:r>
      <w:r w:rsidR="00AF5D07">
        <w:rPr>
          <w:rFonts w:ascii="Tahoma" w:hAnsi="Tahoma" w:cs="Tahoma"/>
          <w:sz w:val="22"/>
          <w:szCs w:val="22"/>
        </w:rPr>
        <w:t> </w:t>
      </w:r>
      <w:r w:rsidRPr="00080BAF">
        <w:rPr>
          <w:rFonts w:ascii="Tahoma" w:hAnsi="Tahoma" w:cs="Tahoma"/>
          <w:sz w:val="22"/>
          <w:szCs w:val="22"/>
        </w:rPr>
        <w:t>účelem obstarání pravomocných rozhodnutí nebo sou</w:t>
      </w:r>
      <w:r w:rsidR="00AF5D07">
        <w:rPr>
          <w:rFonts w:ascii="Tahoma" w:hAnsi="Tahoma" w:cs="Tahoma"/>
          <w:sz w:val="22"/>
          <w:szCs w:val="22"/>
        </w:rPr>
        <w:t>hlasů dle stavebního zákona, na </w:t>
      </w:r>
      <w:r w:rsidRPr="00080BAF">
        <w:rPr>
          <w:rFonts w:ascii="Tahoma" w:hAnsi="Tahoma" w:cs="Tahoma"/>
          <w:sz w:val="22"/>
          <w:szCs w:val="22"/>
        </w:rPr>
        <w:t>základě kterých bude možno stavbu umístit a</w:t>
      </w:r>
      <w:r w:rsidR="00F8502F">
        <w:rPr>
          <w:rFonts w:ascii="Tahoma" w:hAnsi="Tahoma" w:cs="Tahoma"/>
          <w:sz w:val="22"/>
          <w:szCs w:val="22"/>
        </w:rPr>
        <w:t> </w:t>
      </w:r>
      <w:r w:rsidRPr="00080BAF">
        <w:rPr>
          <w:rFonts w:ascii="Tahoma" w:hAnsi="Tahoma" w:cs="Tahoma"/>
          <w:sz w:val="22"/>
          <w:szCs w:val="22"/>
        </w:rPr>
        <w:t xml:space="preserve">provést (dále jen „inženýrská činnost“). </w:t>
      </w:r>
      <w:r w:rsidRPr="00080BAF">
        <w:rPr>
          <w:rFonts w:ascii="Tahoma" w:hAnsi="Tahoma" w:cs="Tahoma"/>
          <w:color w:val="000000"/>
          <w:sz w:val="22"/>
          <w:szCs w:val="22"/>
        </w:rPr>
        <w:t>Inženýrská činnost je specifikována v odst.</w:t>
      </w:r>
      <w:r w:rsidR="00F8502F">
        <w:rPr>
          <w:rFonts w:ascii="Tahoma" w:hAnsi="Tahoma" w:cs="Tahoma"/>
          <w:color w:val="000000"/>
          <w:sz w:val="22"/>
          <w:szCs w:val="22"/>
        </w:rPr>
        <w:t> </w:t>
      </w:r>
      <w:r w:rsidRPr="00080BAF">
        <w:rPr>
          <w:rFonts w:ascii="Tahoma" w:hAnsi="Tahoma" w:cs="Tahoma"/>
          <w:color w:val="000000"/>
          <w:sz w:val="22"/>
          <w:szCs w:val="22"/>
        </w:rPr>
        <w:t>2 tohoto článku smlouvy</w:t>
      </w:r>
      <w:r w:rsidR="00AF5D07">
        <w:rPr>
          <w:rFonts w:ascii="Tahoma" w:hAnsi="Tahoma" w:cs="Tahoma"/>
          <w:sz w:val="22"/>
          <w:szCs w:val="22"/>
        </w:rPr>
        <w:t>,</w:t>
      </w:r>
    </w:p>
    <w:p w14:paraId="4969A988" w14:textId="77777777" w:rsidR="00E000AA" w:rsidRPr="00080BAF" w:rsidRDefault="00E000AA" w:rsidP="00AA2B28">
      <w:pPr>
        <w:pStyle w:val="OdstavecSmlouvy"/>
        <w:keepLines w:val="0"/>
        <w:widowControl w:val="0"/>
        <w:numPr>
          <w:ilvl w:val="0"/>
          <w:numId w:val="15"/>
        </w:numPr>
        <w:tabs>
          <w:tab w:val="clear" w:pos="360"/>
          <w:tab w:val="clear" w:pos="426"/>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funkci koordinátora bezpečnosti a ochrany zdraví při práci na staveništi po celou dob</w:t>
      </w:r>
      <w:r w:rsidR="00AF5D07">
        <w:rPr>
          <w:rFonts w:ascii="Tahoma" w:hAnsi="Tahoma" w:cs="Tahoma"/>
          <w:sz w:val="22"/>
          <w:szCs w:val="22"/>
        </w:rPr>
        <w:t>u přípravy stavby dle zákona č. </w:t>
      </w:r>
      <w:r w:rsidRPr="00080BAF">
        <w:rPr>
          <w:rFonts w:ascii="Tahoma" w:hAnsi="Tahoma" w:cs="Tahoma"/>
          <w:sz w:val="22"/>
          <w:szCs w:val="22"/>
        </w:rPr>
        <w:t>309/2006</w:t>
      </w:r>
      <w:r w:rsidR="00AF5D07">
        <w:rPr>
          <w:rFonts w:ascii="Tahoma" w:hAnsi="Tahoma" w:cs="Tahoma"/>
          <w:sz w:val="22"/>
          <w:szCs w:val="22"/>
        </w:rPr>
        <w:t> </w:t>
      </w:r>
      <w:r w:rsidRPr="00797F63">
        <w:rPr>
          <w:rFonts w:ascii="Tahoma" w:hAnsi="Tahoma" w:cs="Tahoma"/>
          <w:sz w:val="22"/>
          <w:szCs w:val="22"/>
        </w:rPr>
        <w:t>Sb.</w:t>
      </w:r>
      <w:r w:rsidR="00AB4978" w:rsidRPr="00797F63">
        <w:rPr>
          <w:rFonts w:ascii="Tahoma" w:hAnsi="Tahoma" w:cs="Tahoma"/>
          <w:sz w:val="22"/>
          <w:szCs w:val="22"/>
        </w:rPr>
        <w:t xml:space="preserve">, a </w:t>
      </w:r>
      <w:r w:rsidR="00CB7E9D" w:rsidRPr="00797F63">
        <w:rPr>
          <w:rFonts w:ascii="Tahoma" w:hAnsi="Tahoma" w:cs="Tahoma"/>
          <w:sz w:val="22"/>
          <w:szCs w:val="22"/>
        </w:rPr>
        <w:t xml:space="preserve">to i přesto, že u této stavby </w:t>
      </w:r>
      <w:r w:rsidR="004A06E8" w:rsidRPr="00797F63">
        <w:rPr>
          <w:rFonts w:ascii="Tahoma" w:hAnsi="Tahoma" w:cs="Tahoma"/>
          <w:sz w:val="22"/>
          <w:szCs w:val="22"/>
        </w:rPr>
        <w:t xml:space="preserve">není určení </w:t>
      </w:r>
      <w:r w:rsidR="00CB7E9D" w:rsidRPr="00797F63">
        <w:rPr>
          <w:rFonts w:ascii="Tahoma" w:hAnsi="Tahoma" w:cs="Tahoma"/>
          <w:sz w:val="22"/>
          <w:szCs w:val="22"/>
        </w:rPr>
        <w:t>koordinátor</w:t>
      </w:r>
      <w:r w:rsidR="004A06E8" w:rsidRPr="00797F63">
        <w:rPr>
          <w:rFonts w:ascii="Tahoma" w:hAnsi="Tahoma" w:cs="Tahoma"/>
          <w:sz w:val="22"/>
          <w:szCs w:val="22"/>
        </w:rPr>
        <w:t>a</w:t>
      </w:r>
      <w:r w:rsidR="00CB7E9D" w:rsidRPr="00797F63">
        <w:rPr>
          <w:rFonts w:ascii="Tahoma" w:hAnsi="Tahoma" w:cs="Tahoma"/>
          <w:sz w:val="22"/>
          <w:szCs w:val="22"/>
        </w:rPr>
        <w:t xml:space="preserve"> bezpečnosti a ochrany zdraví při práci na staveništi zákon</w:t>
      </w:r>
      <w:r w:rsidR="004A06E8" w:rsidRPr="00797F63">
        <w:rPr>
          <w:rFonts w:ascii="Tahoma" w:hAnsi="Tahoma" w:cs="Tahoma"/>
          <w:sz w:val="22"/>
          <w:szCs w:val="22"/>
        </w:rPr>
        <w:t>em</w:t>
      </w:r>
      <w:r w:rsidR="00CB7E9D" w:rsidRPr="00797F63">
        <w:rPr>
          <w:rFonts w:ascii="Tahoma" w:hAnsi="Tahoma" w:cs="Tahoma"/>
          <w:sz w:val="22"/>
          <w:szCs w:val="22"/>
        </w:rPr>
        <w:t xml:space="preserve"> </w:t>
      </w:r>
      <w:r w:rsidR="004A06E8" w:rsidRPr="00797F63">
        <w:rPr>
          <w:rFonts w:ascii="Tahoma" w:hAnsi="Tahoma" w:cs="Tahoma"/>
          <w:sz w:val="22"/>
          <w:szCs w:val="22"/>
        </w:rPr>
        <w:t>požadováno</w:t>
      </w:r>
      <w:r w:rsidRPr="00797F63">
        <w:rPr>
          <w:rFonts w:ascii="Tahoma" w:hAnsi="Tahoma" w:cs="Tahoma"/>
          <w:sz w:val="22"/>
          <w:szCs w:val="22"/>
        </w:rPr>
        <w:t>. Výkon funkce koordinátora bezpečnosti a ochrany zdraví při </w:t>
      </w:r>
      <w:r w:rsidRPr="00080BAF">
        <w:rPr>
          <w:rFonts w:ascii="Tahoma" w:hAnsi="Tahoma" w:cs="Tahoma"/>
          <w:sz w:val="22"/>
          <w:szCs w:val="22"/>
        </w:rPr>
        <w:t>práci na</w:t>
      </w:r>
      <w:r w:rsidR="00AF5D07">
        <w:rPr>
          <w:rFonts w:ascii="Tahoma" w:hAnsi="Tahoma" w:cs="Tahoma"/>
          <w:sz w:val="22"/>
          <w:szCs w:val="22"/>
        </w:rPr>
        <w:t> </w:t>
      </w:r>
      <w:r w:rsidRPr="00080BAF">
        <w:rPr>
          <w:rFonts w:ascii="Tahoma" w:hAnsi="Tahoma" w:cs="Tahoma"/>
          <w:sz w:val="22"/>
          <w:szCs w:val="22"/>
        </w:rPr>
        <w:t xml:space="preserve">staveništi po dobu přípravy stavby je </w:t>
      </w:r>
      <w:r w:rsidRPr="00080BAF">
        <w:rPr>
          <w:rFonts w:ascii="Tahoma" w:hAnsi="Tahoma" w:cs="Tahoma"/>
          <w:color w:val="000000"/>
          <w:sz w:val="22"/>
          <w:szCs w:val="22"/>
        </w:rPr>
        <w:t>specifikován v odst. 3 tohoto článku smlouvy</w:t>
      </w:r>
      <w:r w:rsidRPr="00080BAF">
        <w:rPr>
          <w:rFonts w:ascii="Tahoma" w:hAnsi="Tahoma" w:cs="Tahoma"/>
          <w:sz w:val="22"/>
          <w:szCs w:val="22"/>
        </w:rPr>
        <w:t>,</w:t>
      </w:r>
    </w:p>
    <w:p w14:paraId="221E1D21" w14:textId="77777777" w:rsidR="00A54991" w:rsidRPr="00080BAF" w:rsidRDefault="00A54991" w:rsidP="00AA2B28">
      <w:pPr>
        <w:pStyle w:val="OdstavecSmlouvy"/>
        <w:keepLines w:val="0"/>
        <w:widowControl w:val="0"/>
        <w:numPr>
          <w:ilvl w:val="0"/>
          <w:numId w:val="15"/>
        </w:numPr>
        <w:tabs>
          <w:tab w:val="clear" w:pos="360"/>
          <w:tab w:val="clear" w:pos="426"/>
          <w:tab w:val="clear" w:pos="1701"/>
          <w:tab w:val="left" w:pos="720"/>
        </w:tabs>
        <w:spacing w:before="120" w:after="0"/>
        <w:ind w:left="714" w:hanging="357"/>
        <w:rPr>
          <w:rFonts w:ascii="Tahoma" w:hAnsi="Tahoma" w:cs="Tahoma"/>
          <w:sz w:val="22"/>
          <w:szCs w:val="22"/>
        </w:rPr>
      </w:pPr>
      <w:r w:rsidRPr="2529B793">
        <w:rPr>
          <w:rFonts w:ascii="Tahoma" w:hAnsi="Tahoma" w:cs="Tahoma"/>
          <w:sz w:val="22"/>
          <w:szCs w:val="22"/>
        </w:rPr>
        <w:t>zabezpečit výkon autorského dozoru po celou dobu realizace stavby (dále jen „autorský dozor“). Autorský dozor</w:t>
      </w:r>
      <w:r w:rsidRPr="2529B793">
        <w:rPr>
          <w:rFonts w:ascii="Tahoma" w:hAnsi="Tahoma" w:cs="Tahoma"/>
          <w:color w:val="000000" w:themeColor="text1"/>
          <w:sz w:val="22"/>
          <w:szCs w:val="22"/>
        </w:rPr>
        <w:t xml:space="preserve"> je specifikován v odst. </w:t>
      </w:r>
      <w:r w:rsidR="00BE3476" w:rsidRPr="2529B793">
        <w:rPr>
          <w:rFonts w:ascii="Tahoma" w:hAnsi="Tahoma" w:cs="Tahoma"/>
          <w:color w:val="000000" w:themeColor="text1"/>
          <w:sz w:val="22"/>
          <w:szCs w:val="22"/>
        </w:rPr>
        <w:t>4</w:t>
      </w:r>
      <w:r w:rsidRPr="2529B793">
        <w:rPr>
          <w:rFonts w:ascii="Tahoma" w:hAnsi="Tahoma" w:cs="Tahoma"/>
          <w:color w:val="000000" w:themeColor="text1"/>
          <w:sz w:val="22"/>
          <w:szCs w:val="22"/>
        </w:rPr>
        <w:t xml:space="preserve"> tohoto článku smlouvy</w:t>
      </w:r>
      <w:r w:rsidRPr="2529B793">
        <w:rPr>
          <w:rFonts w:ascii="Tahoma" w:hAnsi="Tahoma" w:cs="Tahoma"/>
          <w:sz w:val="22"/>
          <w:szCs w:val="22"/>
        </w:rPr>
        <w:t>.</w:t>
      </w:r>
    </w:p>
    <w:p w14:paraId="785040BE" w14:textId="77777777" w:rsidR="00A54991" w:rsidRPr="00080BAF" w:rsidRDefault="00A54991"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inženýrské činnosti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na základě udělené plné moci zajistí:</w:t>
      </w:r>
    </w:p>
    <w:p w14:paraId="17FCD0C8" w14:textId="77777777" w:rsidR="00501480" w:rsidRDefault="00A54991"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 xml:space="preserve">zpracování </w:t>
      </w:r>
      <w:r w:rsidR="004B060F">
        <w:rPr>
          <w:rFonts w:ascii="Tahoma" w:hAnsi="Tahoma" w:cs="Tahoma"/>
          <w:sz w:val="22"/>
          <w:szCs w:val="22"/>
        </w:rPr>
        <w:t xml:space="preserve">a podání </w:t>
      </w:r>
      <w:r w:rsidR="00864018">
        <w:rPr>
          <w:rFonts w:ascii="Tahoma" w:hAnsi="Tahoma" w:cs="Tahoma"/>
          <w:sz w:val="22"/>
          <w:szCs w:val="22"/>
        </w:rPr>
        <w:t xml:space="preserve">veškerých </w:t>
      </w:r>
      <w:r w:rsidRPr="00080BAF">
        <w:rPr>
          <w:rFonts w:ascii="Tahoma" w:hAnsi="Tahoma" w:cs="Tahoma"/>
          <w:sz w:val="22"/>
          <w:szCs w:val="22"/>
        </w:rPr>
        <w:t>žádost</w:t>
      </w:r>
      <w:r w:rsidR="00864018">
        <w:rPr>
          <w:rFonts w:ascii="Tahoma" w:hAnsi="Tahoma" w:cs="Tahoma"/>
          <w:sz w:val="22"/>
          <w:szCs w:val="22"/>
        </w:rPr>
        <w:t>í</w:t>
      </w:r>
      <w:r w:rsidRPr="00080BAF">
        <w:rPr>
          <w:rFonts w:ascii="Tahoma" w:hAnsi="Tahoma" w:cs="Tahoma"/>
          <w:sz w:val="22"/>
          <w:szCs w:val="22"/>
        </w:rPr>
        <w:t xml:space="preserve"> o vydání </w:t>
      </w:r>
      <w:r w:rsidR="00864018">
        <w:rPr>
          <w:rFonts w:ascii="Tahoma" w:hAnsi="Tahoma" w:cs="Tahoma"/>
          <w:sz w:val="22"/>
          <w:szCs w:val="22"/>
        </w:rPr>
        <w:t xml:space="preserve">příslušných </w:t>
      </w:r>
      <w:r w:rsidR="006076BC">
        <w:rPr>
          <w:rFonts w:ascii="Tahoma" w:hAnsi="Tahoma" w:cs="Tahoma"/>
          <w:sz w:val="22"/>
          <w:szCs w:val="22"/>
        </w:rPr>
        <w:t>rozhodnutí</w:t>
      </w:r>
      <w:r w:rsidR="00864018">
        <w:rPr>
          <w:rFonts w:ascii="Tahoma" w:hAnsi="Tahoma" w:cs="Tahoma"/>
          <w:sz w:val="22"/>
          <w:szCs w:val="22"/>
        </w:rPr>
        <w:t>,</w:t>
      </w:r>
      <w:r w:rsidR="00501480">
        <w:rPr>
          <w:rFonts w:ascii="Tahoma" w:hAnsi="Tahoma" w:cs="Tahoma"/>
          <w:sz w:val="22"/>
          <w:szCs w:val="22"/>
        </w:rPr>
        <w:t xml:space="preserve"> na</w:t>
      </w:r>
      <w:r w:rsidR="000B41CA">
        <w:rPr>
          <w:rFonts w:ascii="Tahoma" w:hAnsi="Tahoma" w:cs="Tahoma"/>
          <w:sz w:val="22"/>
          <w:szCs w:val="22"/>
        </w:rPr>
        <w:t> </w:t>
      </w:r>
      <w:r w:rsidR="00864018">
        <w:rPr>
          <w:rFonts w:ascii="Tahoma" w:hAnsi="Tahoma" w:cs="Tahoma"/>
          <w:sz w:val="22"/>
          <w:szCs w:val="22"/>
        </w:rPr>
        <w:t xml:space="preserve">základě kterých </w:t>
      </w:r>
      <w:r w:rsidR="00864018" w:rsidRPr="00080BAF">
        <w:rPr>
          <w:rFonts w:ascii="Tahoma" w:hAnsi="Tahoma" w:cs="Tahoma"/>
          <w:sz w:val="22"/>
          <w:szCs w:val="22"/>
        </w:rPr>
        <w:t>bude možno stavbu</w:t>
      </w:r>
      <w:r w:rsidR="00864018">
        <w:rPr>
          <w:rFonts w:ascii="Tahoma" w:hAnsi="Tahoma" w:cs="Tahoma"/>
          <w:sz w:val="22"/>
          <w:szCs w:val="22"/>
        </w:rPr>
        <w:t xml:space="preserve"> </w:t>
      </w:r>
      <w:bookmarkStart w:id="15" w:name="_Hlk42522875"/>
      <w:r w:rsidR="00864018">
        <w:rPr>
          <w:rFonts w:ascii="Tahoma" w:hAnsi="Tahoma" w:cs="Tahoma"/>
          <w:sz w:val="22"/>
          <w:szCs w:val="22"/>
        </w:rPr>
        <w:t xml:space="preserve">v souladu se stavebním zákonem </w:t>
      </w:r>
      <w:bookmarkEnd w:id="15"/>
      <w:r w:rsidR="00864018">
        <w:rPr>
          <w:rFonts w:ascii="Tahoma" w:hAnsi="Tahoma" w:cs="Tahoma"/>
          <w:sz w:val="22"/>
          <w:szCs w:val="22"/>
        </w:rPr>
        <w:t>a jeho prováděcími právními předpisy</w:t>
      </w:r>
      <w:r w:rsidR="00864018" w:rsidRPr="00080BAF">
        <w:rPr>
          <w:rFonts w:ascii="Tahoma" w:hAnsi="Tahoma" w:cs="Tahoma"/>
          <w:sz w:val="22"/>
          <w:szCs w:val="22"/>
        </w:rPr>
        <w:t xml:space="preserve"> umístit a provést</w:t>
      </w:r>
      <w:r w:rsidR="00864018" w:rsidRPr="00864018">
        <w:rPr>
          <w:rFonts w:ascii="Tahoma" w:hAnsi="Tahoma" w:cs="Tahoma"/>
          <w:sz w:val="22"/>
          <w:szCs w:val="22"/>
        </w:rPr>
        <w:t>,</w:t>
      </w:r>
    </w:p>
    <w:p w14:paraId="58E24D24" w14:textId="77777777" w:rsidR="00A54991" w:rsidRDefault="00855F17"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A65E9E">
        <w:rPr>
          <w:rFonts w:ascii="Tahoma" w:hAnsi="Tahoma" w:cs="Tahoma"/>
          <w:sz w:val="22"/>
          <w:szCs w:val="22"/>
        </w:rPr>
        <w:t xml:space="preserve">projednání záměru a zajištění </w:t>
      </w:r>
      <w:r w:rsidR="00A54991" w:rsidRPr="00A65E9E">
        <w:rPr>
          <w:rFonts w:ascii="Tahoma" w:hAnsi="Tahoma" w:cs="Tahoma"/>
          <w:sz w:val="22"/>
          <w:szCs w:val="22"/>
        </w:rPr>
        <w:t>doklad</w:t>
      </w:r>
      <w:r w:rsidRPr="00A65E9E">
        <w:rPr>
          <w:rFonts w:ascii="Tahoma" w:hAnsi="Tahoma" w:cs="Tahoma"/>
          <w:sz w:val="22"/>
          <w:szCs w:val="22"/>
        </w:rPr>
        <w:t>ů</w:t>
      </w:r>
      <w:r w:rsidR="00A54991" w:rsidRPr="00A65E9E">
        <w:rPr>
          <w:rFonts w:ascii="Tahoma" w:hAnsi="Tahoma" w:cs="Tahoma"/>
          <w:sz w:val="22"/>
          <w:szCs w:val="22"/>
        </w:rPr>
        <w:t xml:space="preserve"> o</w:t>
      </w:r>
      <w:r w:rsidR="006076BC" w:rsidRPr="00A65E9E">
        <w:rPr>
          <w:rFonts w:ascii="Tahoma" w:hAnsi="Tahoma" w:cs="Tahoma"/>
          <w:sz w:val="22"/>
          <w:szCs w:val="22"/>
        </w:rPr>
        <w:t> </w:t>
      </w:r>
      <w:r w:rsidR="00A54991" w:rsidRPr="00A65E9E">
        <w:rPr>
          <w:rFonts w:ascii="Tahoma" w:hAnsi="Tahoma" w:cs="Tahoma"/>
          <w:sz w:val="22"/>
          <w:szCs w:val="22"/>
        </w:rPr>
        <w:t xml:space="preserve">výsledcích projednání s příslušnými </w:t>
      </w:r>
      <w:r w:rsidR="00501480" w:rsidRPr="00A65E9E">
        <w:rPr>
          <w:rFonts w:ascii="Tahoma" w:hAnsi="Tahoma" w:cs="Tahoma"/>
          <w:sz w:val="22"/>
          <w:szCs w:val="22"/>
        </w:rPr>
        <w:t xml:space="preserve">dotčenými </w:t>
      </w:r>
      <w:r w:rsidR="00A54991" w:rsidRPr="00A65E9E">
        <w:rPr>
          <w:rFonts w:ascii="Tahoma" w:hAnsi="Tahoma" w:cs="Tahoma"/>
          <w:sz w:val="22"/>
          <w:szCs w:val="22"/>
        </w:rPr>
        <w:t xml:space="preserve">orgány a organizacemi pověřenými výkonem státní správy </w:t>
      </w:r>
      <w:r w:rsidR="006076BC" w:rsidRPr="00A65E9E">
        <w:rPr>
          <w:rFonts w:ascii="Tahoma" w:hAnsi="Tahoma" w:cs="Tahoma"/>
          <w:sz w:val="22"/>
          <w:szCs w:val="22"/>
        </w:rPr>
        <w:t>a s ostatními účastníky řízení,</w:t>
      </w:r>
    </w:p>
    <w:p w14:paraId="7CB638AA" w14:textId="77777777" w:rsidR="00561F86" w:rsidRPr="009667B7" w:rsidRDefault="00561F86"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pPr>
      <w:r w:rsidRPr="009667B7">
        <w:rPr>
          <w:rFonts w:ascii="Tahoma" w:hAnsi="Tahoma" w:cs="Tahoma"/>
          <w:sz w:val="22"/>
          <w:szCs w:val="22"/>
        </w:rPr>
        <w:t>stanoviska vlastníků veřejné dopravní a technické infrastruktury k možnosti a způsobu napojení projektované stavby nebo k podmínkám dotčených ochranných a</w:t>
      </w:r>
      <w:r w:rsidR="000B41CA" w:rsidRPr="009667B7">
        <w:rPr>
          <w:rFonts w:ascii="Tahoma" w:hAnsi="Tahoma" w:cs="Tahoma"/>
          <w:sz w:val="22"/>
          <w:szCs w:val="22"/>
        </w:rPr>
        <w:t> </w:t>
      </w:r>
      <w:r w:rsidRPr="009667B7">
        <w:rPr>
          <w:rFonts w:ascii="Tahoma" w:hAnsi="Tahoma" w:cs="Tahoma"/>
          <w:sz w:val="22"/>
          <w:szCs w:val="22"/>
        </w:rPr>
        <w:t>bezpečnostních pásem (přípojky inženýrských sítí a napojení projektované stavby na dopravní infrastrukturu),</w:t>
      </w:r>
    </w:p>
    <w:p w14:paraId="75A8C2BF" w14:textId="77777777" w:rsidR="00561F86" w:rsidRPr="00561F86" w:rsidRDefault="00561F86" w:rsidP="00AA2B28">
      <w:pPr>
        <w:pStyle w:val="OdstavecSmlouvy"/>
        <w:keepLines w:val="0"/>
        <w:widowControl w:val="0"/>
        <w:numPr>
          <w:ilvl w:val="0"/>
          <w:numId w:val="16"/>
        </w:numPr>
        <w:tabs>
          <w:tab w:val="clear" w:pos="360"/>
          <w:tab w:val="clear" w:pos="426"/>
          <w:tab w:val="clear" w:pos="1701"/>
          <w:tab w:val="left" w:pos="714"/>
        </w:tabs>
        <w:spacing w:before="120" w:after="0"/>
        <w:ind w:left="714" w:hanging="357"/>
        <w:rPr>
          <w:rFonts w:ascii="Tahoma" w:hAnsi="Tahoma" w:cs="Tahoma"/>
          <w:sz w:val="22"/>
          <w:szCs w:val="22"/>
        </w:rPr>
      </w:pPr>
      <w:r w:rsidRPr="00561F86">
        <w:rPr>
          <w:rStyle w:val="s31"/>
          <w:rFonts w:ascii="Tahoma" w:hAnsi="Tahoma" w:cs="Tahoma"/>
          <w:sz w:val="22"/>
          <w:szCs w:val="22"/>
        </w:rPr>
        <w:t>podklady pro uzavření smluv s příslušnými vlastníky veřejné dopravní a technické infrastruktury, vyžaduje-li projektovaná stavba vybudování nové nebo úpravu či přeložení stávající veřejné dopravní a technické infrastruktury,</w:t>
      </w:r>
    </w:p>
    <w:p w14:paraId="6644164A" w14:textId="77777777" w:rsidR="00161C9B" w:rsidRPr="00C14A94" w:rsidRDefault="00161C9B" w:rsidP="00AA2B28">
      <w:pPr>
        <w:pStyle w:val="OdstavecSmlouvy"/>
        <w:keepLines w:val="0"/>
        <w:widowControl w:val="0"/>
        <w:numPr>
          <w:ilvl w:val="0"/>
          <w:numId w:val="16"/>
        </w:numPr>
        <w:tabs>
          <w:tab w:val="clear" w:pos="360"/>
          <w:tab w:val="clear" w:pos="426"/>
          <w:tab w:val="clear" w:pos="1701"/>
        </w:tabs>
        <w:spacing w:before="120" w:after="0"/>
        <w:ind w:left="709"/>
        <w:rPr>
          <w:rFonts w:ascii="Tahoma" w:hAnsi="Tahoma" w:cs="Tahoma"/>
          <w:sz w:val="22"/>
          <w:szCs w:val="22"/>
        </w:rPr>
      </w:pPr>
      <w:r w:rsidRPr="00C14A94">
        <w:rPr>
          <w:rFonts w:ascii="Tahoma" w:hAnsi="Tahoma" w:cs="Tahoma"/>
          <w:sz w:val="22"/>
          <w:szCs w:val="22"/>
        </w:rPr>
        <w:t>zjištění parcel a vlastníků sousedních nemovitostí dotčených s</w:t>
      </w:r>
      <w:r w:rsidR="00855F17" w:rsidRPr="00C14A94">
        <w:rPr>
          <w:rFonts w:ascii="Tahoma" w:hAnsi="Tahoma" w:cs="Tahoma"/>
          <w:sz w:val="22"/>
          <w:szCs w:val="22"/>
        </w:rPr>
        <w:t xml:space="preserve">tavbou a </w:t>
      </w:r>
      <w:r w:rsidRPr="00C14A94">
        <w:rPr>
          <w:rFonts w:ascii="Tahoma" w:hAnsi="Tahoma" w:cs="Tahoma"/>
          <w:sz w:val="22"/>
          <w:szCs w:val="22"/>
        </w:rPr>
        <w:t>zahájení jednání s vlastníky dotčených nemovitostí a spoluprác</w:t>
      </w:r>
      <w:r w:rsidR="00C14A94" w:rsidRPr="00C14A94">
        <w:rPr>
          <w:rFonts w:ascii="Tahoma" w:hAnsi="Tahoma" w:cs="Tahoma"/>
          <w:sz w:val="22"/>
          <w:szCs w:val="22"/>
        </w:rPr>
        <w:t>i</w:t>
      </w:r>
      <w:r w:rsidRPr="00C14A94">
        <w:rPr>
          <w:rFonts w:ascii="Tahoma" w:hAnsi="Tahoma" w:cs="Tahoma"/>
          <w:sz w:val="22"/>
          <w:szCs w:val="22"/>
        </w:rPr>
        <w:t xml:space="preserve"> při získání písemných souhlasů se stavbou, se vstupem na pozemky a realizací stavby (např. smluv o budoucích smlouvách o zřízení služebnosti, smluv o výpůjčce </w:t>
      </w:r>
      <w:r w:rsidR="00C51C50">
        <w:rPr>
          <w:rFonts w:ascii="Tahoma" w:hAnsi="Tahoma" w:cs="Tahoma"/>
          <w:sz w:val="22"/>
          <w:szCs w:val="22"/>
        </w:rPr>
        <w:t>po</w:t>
      </w:r>
      <w:r w:rsidRPr="00C14A94">
        <w:rPr>
          <w:rFonts w:ascii="Tahoma" w:hAnsi="Tahoma" w:cs="Tahoma"/>
          <w:sz w:val="22"/>
          <w:szCs w:val="22"/>
        </w:rPr>
        <w:t xml:space="preserve"> dobu realizace stavby</w:t>
      </w:r>
      <w:r w:rsidR="0017601F" w:rsidRPr="00C14A94">
        <w:rPr>
          <w:rFonts w:ascii="Tahoma" w:hAnsi="Tahoma" w:cs="Tahoma"/>
          <w:sz w:val="22"/>
          <w:szCs w:val="22"/>
        </w:rPr>
        <w:t>,</w:t>
      </w:r>
      <w:r w:rsidRPr="00C14A94">
        <w:rPr>
          <w:rFonts w:ascii="Tahoma" w:hAnsi="Tahoma" w:cs="Tahoma"/>
          <w:sz w:val="22"/>
          <w:szCs w:val="22"/>
        </w:rPr>
        <w:t xml:space="preserve"> apod.),</w:t>
      </w:r>
    </w:p>
    <w:p w14:paraId="5D180D4B" w14:textId="55B1D3AA" w:rsidR="00A54991" w:rsidRPr="009667B7" w:rsidRDefault="00A54991" w:rsidP="00AA2B28">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009667B7">
        <w:rPr>
          <w:rFonts w:ascii="Tahoma" w:hAnsi="Tahoma" w:cs="Tahoma"/>
          <w:sz w:val="22"/>
          <w:szCs w:val="22"/>
        </w:rPr>
        <w:t>podání oznáme</w:t>
      </w:r>
      <w:r w:rsidR="006076BC" w:rsidRPr="009667B7">
        <w:rPr>
          <w:rFonts w:ascii="Tahoma" w:hAnsi="Tahoma" w:cs="Tahoma"/>
          <w:sz w:val="22"/>
          <w:szCs w:val="22"/>
        </w:rPr>
        <w:t xml:space="preserve">ní </w:t>
      </w:r>
      <w:r w:rsidR="00290545" w:rsidRPr="009667B7">
        <w:rPr>
          <w:rFonts w:ascii="Tahoma" w:hAnsi="Tahoma" w:cs="Tahoma"/>
          <w:sz w:val="22"/>
          <w:szCs w:val="22"/>
        </w:rPr>
        <w:t>EIA</w:t>
      </w:r>
      <w:r w:rsidRPr="009667B7">
        <w:rPr>
          <w:rFonts w:ascii="Tahoma" w:hAnsi="Tahoma" w:cs="Tahoma"/>
          <w:sz w:val="22"/>
          <w:szCs w:val="22"/>
        </w:rPr>
        <w:t xml:space="preserve"> u příslušného úřadu za</w:t>
      </w:r>
      <w:r w:rsidR="006076BC" w:rsidRPr="009667B7">
        <w:rPr>
          <w:rFonts w:ascii="Tahoma" w:hAnsi="Tahoma" w:cs="Tahoma"/>
          <w:sz w:val="22"/>
          <w:szCs w:val="22"/>
        </w:rPr>
        <w:t> </w:t>
      </w:r>
      <w:r w:rsidRPr="009667B7">
        <w:rPr>
          <w:rFonts w:ascii="Tahoma" w:hAnsi="Tahoma" w:cs="Tahoma"/>
          <w:sz w:val="22"/>
          <w:szCs w:val="22"/>
        </w:rPr>
        <w:t>účelem obstarání závěru zjišťovacího řízení podle zákona č.</w:t>
      </w:r>
      <w:r w:rsidR="006076BC" w:rsidRPr="009667B7">
        <w:rPr>
          <w:rFonts w:ascii="Tahoma" w:hAnsi="Tahoma" w:cs="Tahoma"/>
          <w:sz w:val="22"/>
          <w:szCs w:val="22"/>
        </w:rPr>
        <w:t> 100/2001 </w:t>
      </w:r>
      <w:r w:rsidRPr="009667B7">
        <w:rPr>
          <w:rFonts w:ascii="Tahoma" w:hAnsi="Tahoma" w:cs="Tahoma"/>
          <w:sz w:val="22"/>
          <w:szCs w:val="22"/>
        </w:rPr>
        <w:t>Sb.,</w:t>
      </w:r>
    </w:p>
    <w:p w14:paraId="0A404005" w14:textId="2BBA64B2" w:rsidR="005428F4" w:rsidRPr="009667B7" w:rsidRDefault="00A54991" w:rsidP="009667B7">
      <w:pPr>
        <w:pStyle w:val="OdstavecSmlouvy"/>
        <w:keepLines w:val="0"/>
        <w:widowControl w:val="0"/>
        <w:numPr>
          <w:ilvl w:val="0"/>
          <w:numId w:val="16"/>
        </w:numPr>
        <w:tabs>
          <w:tab w:val="clear" w:pos="360"/>
          <w:tab w:val="clear" w:pos="426"/>
          <w:tab w:val="clear" w:pos="1701"/>
          <w:tab w:val="left" w:pos="720"/>
        </w:tabs>
        <w:spacing w:before="120" w:after="0"/>
        <w:ind w:left="714" w:hanging="357"/>
        <w:rPr>
          <w:rFonts w:ascii="Tahoma" w:hAnsi="Tahoma" w:cs="Tahoma"/>
          <w:sz w:val="22"/>
          <w:szCs w:val="22"/>
        </w:rPr>
      </w:pPr>
      <w:r w:rsidRPr="4C5F9115">
        <w:rPr>
          <w:rFonts w:ascii="Tahoma" w:hAnsi="Tahoma" w:cs="Tahoma"/>
          <w:sz w:val="22"/>
          <w:szCs w:val="22"/>
        </w:rPr>
        <w:lastRenderedPageBreak/>
        <w:t xml:space="preserve">účast na jednáních a další úkony v rámci </w:t>
      </w:r>
      <w:r w:rsidR="004A499D">
        <w:rPr>
          <w:rFonts w:ascii="Tahoma" w:hAnsi="Tahoma" w:cs="Tahoma"/>
          <w:sz w:val="22"/>
          <w:szCs w:val="22"/>
        </w:rPr>
        <w:t xml:space="preserve">společného </w:t>
      </w:r>
      <w:r w:rsidRPr="4C5F9115">
        <w:rPr>
          <w:rFonts w:ascii="Tahoma" w:hAnsi="Tahoma" w:cs="Tahoma"/>
          <w:sz w:val="22"/>
          <w:szCs w:val="22"/>
        </w:rPr>
        <w:t>řízení</w:t>
      </w:r>
      <w:r w:rsidR="00B25458" w:rsidRPr="4C5F9115">
        <w:rPr>
          <w:rFonts w:ascii="Tahoma" w:hAnsi="Tahoma" w:cs="Tahoma"/>
          <w:sz w:val="22"/>
          <w:szCs w:val="22"/>
        </w:rPr>
        <w:t>,</w:t>
      </w:r>
    </w:p>
    <w:p w14:paraId="5DE4C127" w14:textId="77777777" w:rsidR="004A7064" w:rsidRPr="00080BAF" w:rsidRDefault="004A7064"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funkce koordinátora bezpečnosti a ochrany zdraví při práci na staveništi </w:t>
      </w:r>
      <w:r w:rsidRPr="00214D37">
        <w:rPr>
          <w:rFonts w:ascii="Tahoma" w:hAnsi="Tahoma" w:cs="Tahoma"/>
          <w:b/>
          <w:sz w:val="22"/>
          <w:szCs w:val="22"/>
          <w:u w:val="single"/>
        </w:rPr>
        <w:t>po dobu přípravy stavby</w:t>
      </w:r>
      <w:r w:rsidRPr="00080BAF">
        <w:rPr>
          <w:rFonts w:ascii="Tahoma" w:hAnsi="Tahoma" w:cs="Tahoma"/>
          <w:sz w:val="22"/>
          <w:szCs w:val="22"/>
          <w:u w:val="single"/>
        </w:rPr>
        <w:t xml:space="preserve"> </w:t>
      </w:r>
      <w:r w:rsidR="001349ED" w:rsidRPr="00080BAF">
        <w:rPr>
          <w:rFonts w:ascii="Tahoma" w:hAnsi="Tahoma" w:cs="Tahoma"/>
          <w:sz w:val="22"/>
          <w:szCs w:val="22"/>
          <w:u w:val="single"/>
        </w:rPr>
        <w:t>příkazník</w:t>
      </w:r>
      <w:r w:rsidRPr="00080BAF">
        <w:rPr>
          <w:rFonts w:ascii="Tahoma" w:hAnsi="Tahoma" w:cs="Tahoma"/>
          <w:sz w:val="22"/>
          <w:szCs w:val="22"/>
          <w:u w:val="single"/>
        </w:rPr>
        <w:t xml:space="preserve"> zejména:</w:t>
      </w:r>
    </w:p>
    <w:p w14:paraId="2BD2DDFF"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v dostatečném časovém předstihu před zadáním díla zhotoviteli stavby předá </w:t>
      </w:r>
      <w:r w:rsidR="001349ED" w:rsidRPr="00080BAF">
        <w:rPr>
          <w:rFonts w:ascii="Tahoma" w:hAnsi="Tahoma" w:cs="Tahoma"/>
          <w:sz w:val="22"/>
          <w:szCs w:val="22"/>
        </w:rPr>
        <w:t>příkazc</w:t>
      </w:r>
      <w:r w:rsidRPr="00080BAF">
        <w:rPr>
          <w:rFonts w:ascii="Tahoma" w:hAnsi="Tahoma" w:cs="Tahoma"/>
          <w:sz w:val="22"/>
          <w:szCs w:val="22"/>
        </w:rPr>
        <w:t>i přehled právních předpisů vztahujících</w:t>
      </w:r>
      <w:r w:rsidR="00BC7EB7" w:rsidRPr="00080BAF">
        <w:rPr>
          <w:rFonts w:ascii="Tahoma" w:hAnsi="Tahoma" w:cs="Tahoma"/>
          <w:sz w:val="22"/>
          <w:szCs w:val="22"/>
        </w:rPr>
        <w:t xml:space="preserve"> </w:t>
      </w:r>
      <w:r w:rsidRPr="00080BAF">
        <w:rPr>
          <w:rFonts w:ascii="Tahoma" w:hAnsi="Tahoma" w:cs="Tahoma"/>
          <w:sz w:val="22"/>
          <w:szCs w:val="22"/>
        </w:rPr>
        <w:t>se ke stavbě, informace o rizicích, která se mohou při realizaci stavby vyskytnout, se zřetelem na práce a</w:t>
      </w:r>
      <w:r w:rsidR="006076BC">
        <w:rPr>
          <w:rFonts w:ascii="Tahoma" w:hAnsi="Tahoma" w:cs="Tahoma"/>
          <w:sz w:val="22"/>
          <w:szCs w:val="22"/>
        </w:rPr>
        <w:t> </w:t>
      </w:r>
      <w:r w:rsidRPr="00080BAF">
        <w:rPr>
          <w:rFonts w:ascii="Tahoma" w:hAnsi="Tahoma" w:cs="Tahoma"/>
          <w:sz w:val="22"/>
          <w:szCs w:val="22"/>
        </w:rPr>
        <w:t>činnosti vystavující fyzickou osobu zvýšenému ohrožení života nebo poškození zdraví, a další podklady nutné pro zajištění bezpečného a zdraví neohrožujícího pracovního prostředí a</w:t>
      </w:r>
      <w:r w:rsidR="000B41CA">
        <w:rPr>
          <w:rFonts w:ascii="Tahoma" w:hAnsi="Tahoma" w:cs="Tahoma"/>
          <w:sz w:val="22"/>
          <w:szCs w:val="22"/>
        </w:rPr>
        <w:t> </w:t>
      </w:r>
      <w:r w:rsidRPr="00080BAF">
        <w:rPr>
          <w:rFonts w:ascii="Tahoma" w:hAnsi="Tahoma" w:cs="Tahoma"/>
          <w:sz w:val="22"/>
          <w:szCs w:val="22"/>
        </w:rPr>
        <w:t>podmínek výkonu práce, na kte</w:t>
      </w:r>
      <w:r w:rsidR="006076BC">
        <w:rPr>
          <w:rFonts w:ascii="Tahoma" w:hAnsi="Tahoma" w:cs="Tahoma"/>
          <w:sz w:val="22"/>
          <w:szCs w:val="22"/>
        </w:rPr>
        <w:t>ré je třeba vzít zřetel s </w:t>
      </w:r>
      <w:r w:rsidRPr="00080BAF">
        <w:rPr>
          <w:rFonts w:ascii="Tahoma" w:hAnsi="Tahoma" w:cs="Tahoma"/>
          <w:sz w:val="22"/>
          <w:szCs w:val="22"/>
        </w:rPr>
        <w:t>ohledem na charakter stavby a</w:t>
      </w:r>
      <w:r w:rsidR="000B41CA">
        <w:rPr>
          <w:rFonts w:ascii="Tahoma" w:hAnsi="Tahoma" w:cs="Tahoma"/>
          <w:sz w:val="22"/>
          <w:szCs w:val="22"/>
        </w:rPr>
        <w:t> </w:t>
      </w:r>
      <w:r w:rsidRPr="00080BAF">
        <w:rPr>
          <w:rFonts w:ascii="Tahoma" w:hAnsi="Tahoma" w:cs="Tahoma"/>
          <w:sz w:val="22"/>
          <w:szCs w:val="22"/>
        </w:rPr>
        <w:t>její realizaci,</w:t>
      </w:r>
    </w:p>
    <w:p w14:paraId="539B3788" w14:textId="77777777" w:rsidR="004A7064" w:rsidRPr="006076BC"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bez zbytečného odkladu předá zhotoviteli stavby, pokud byl již určen, veškeré další informace o bezpečnostních a zdravotních rizicích, které jsou mu známy a které se dotýkají jejich činnosti,</w:t>
      </w:r>
    </w:p>
    <w:p w14:paraId="04AE4995"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dá podněty a doporučí technická řešení nebo organizační opatření, která jsou z</w:t>
      </w:r>
      <w:r w:rsidR="006076BC">
        <w:rPr>
          <w:rFonts w:ascii="Tahoma" w:hAnsi="Tahoma" w:cs="Tahoma"/>
          <w:sz w:val="22"/>
          <w:szCs w:val="22"/>
        </w:rPr>
        <w:t> hlediska zajištění bezpečného a </w:t>
      </w:r>
      <w:r w:rsidRPr="00080BAF">
        <w:rPr>
          <w:rFonts w:ascii="Tahoma" w:hAnsi="Tahoma" w:cs="Tahoma"/>
          <w:sz w:val="22"/>
          <w:szCs w:val="22"/>
        </w:rPr>
        <w:t>zdraví neohrožujícího pracovního prostředí a</w:t>
      </w:r>
      <w:r w:rsidR="006076BC">
        <w:rPr>
          <w:rFonts w:ascii="Tahoma" w:hAnsi="Tahoma" w:cs="Tahoma"/>
          <w:sz w:val="22"/>
          <w:szCs w:val="22"/>
        </w:rPr>
        <w:t> </w:t>
      </w:r>
      <w:r w:rsidRPr="00080BAF">
        <w:rPr>
          <w:rFonts w:ascii="Tahoma" w:hAnsi="Tahoma" w:cs="Tahoma"/>
          <w:sz w:val="22"/>
          <w:szCs w:val="22"/>
        </w:rPr>
        <w:t>podmínek výkonu práce vhodná pro plánování jednotlivých prací, zejména těch, které se uskutečňují současně nebo v návaznosti; dbá, aby doporučované řešení bylo technicky realizovatelné a</w:t>
      </w:r>
      <w:r w:rsidR="006076BC">
        <w:rPr>
          <w:rFonts w:ascii="Tahoma" w:hAnsi="Tahoma" w:cs="Tahoma"/>
          <w:sz w:val="22"/>
          <w:szCs w:val="22"/>
        </w:rPr>
        <w:t> </w:t>
      </w:r>
      <w:r w:rsidRPr="00080BAF">
        <w:rPr>
          <w:rFonts w:ascii="Tahoma" w:hAnsi="Tahoma" w:cs="Tahoma"/>
          <w:sz w:val="22"/>
          <w:szCs w:val="22"/>
        </w:rPr>
        <w:t>v</w:t>
      </w:r>
      <w:r w:rsidR="006076BC">
        <w:rPr>
          <w:rFonts w:ascii="Tahoma" w:hAnsi="Tahoma" w:cs="Tahoma"/>
          <w:sz w:val="22"/>
          <w:szCs w:val="22"/>
        </w:rPr>
        <w:t> </w:t>
      </w:r>
      <w:r w:rsidRPr="00080BAF">
        <w:rPr>
          <w:rFonts w:ascii="Tahoma" w:hAnsi="Tahoma" w:cs="Tahoma"/>
          <w:sz w:val="22"/>
          <w:szCs w:val="22"/>
        </w:rPr>
        <w:t>souladu s</w:t>
      </w:r>
      <w:r w:rsidR="006076BC">
        <w:rPr>
          <w:rFonts w:ascii="Tahoma" w:hAnsi="Tahoma" w:cs="Tahoma"/>
          <w:sz w:val="22"/>
          <w:szCs w:val="22"/>
        </w:rPr>
        <w:t> </w:t>
      </w:r>
      <w:r w:rsidRPr="00080BAF">
        <w:rPr>
          <w:rFonts w:ascii="Tahoma" w:hAnsi="Tahoma" w:cs="Tahoma"/>
          <w:sz w:val="22"/>
          <w:szCs w:val="22"/>
        </w:rPr>
        <w:t>právními a</w:t>
      </w:r>
      <w:r w:rsidR="006076BC">
        <w:rPr>
          <w:rFonts w:ascii="Tahoma" w:hAnsi="Tahoma" w:cs="Tahoma"/>
          <w:sz w:val="22"/>
          <w:szCs w:val="22"/>
        </w:rPr>
        <w:t> ostatními předpisy k zajištění bezpečnosti a </w:t>
      </w:r>
      <w:r w:rsidRPr="00080BAF">
        <w:rPr>
          <w:rFonts w:ascii="Tahoma" w:hAnsi="Tahoma" w:cs="Tahoma"/>
          <w:sz w:val="22"/>
          <w:szCs w:val="22"/>
        </w:rPr>
        <w:t>ochrany zdraví při</w:t>
      </w:r>
      <w:r w:rsidR="006076BC">
        <w:rPr>
          <w:rFonts w:ascii="Tahoma" w:hAnsi="Tahoma" w:cs="Tahoma"/>
          <w:sz w:val="22"/>
          <w:szCs w:val="22"/>
        </w:rPr>
        <w:t> </w:t>
      </w:r>
      <w:r w:rsidRPr="00080BAF">
        <w:rPr>
          <w:rFonts w:ascii="Tahoma" w:hAnsi="Tahoma" w:cs="Tahoma"/>
          <w:sz w:val="22"/>
          <w:szCs w:val="22"/>
        </w:rPr>
        <w:t>práci a</w:t>
      </w:r>
      <w:r w:rsidR="006076BC">
        <w:rPr>
          <w:rFonts w:ascii="Tahoma" w:hAnsi="Tahoma" w:cs="Tahoma"/>
          <w:sz w:val="22"/>
          <w:szCs w:val="22"/>
        </w:rPr>
        <w:t> aby bylo, s přihlédnutím k </w:t>
      </w:r>
      <w:r w:rsidRPr="00080BAF">
        <w:rPr>
          <w:rFonts w:ascii="Tahoma" w:hAnsi="Tahoma" w:cs="Tahoma"/>
          <w:sz w:val="22"/>
          <w:szCs w:val="22"/>
        </w:rPr>
        <w:t xml:space="preserve">účelu stanovenému </w:t>
      </w:r>
      <w:r w:rsidR="0017601F">
        <w:rPr>
          <w:rFonts w:ascii="Tahoma" w:hAnsi="Tahoma" w:cs="Tahoma"/>
          <w:sz w:val="22"/>
          <w:szCs w:val="22"/>
        </w:rPr>
        <w:t>příkazcem</w:t>
      </w:r>
      <w:r w:rsidRPr="00080BAF">
        <w:rPr>
          <w:rFonts w:ascii="Tahoma" w:hAnsi="Tahoma" w:cs="Tahoma"/>
          <w:sz w:val="22"/>
          <w:szCs w:val="22"/>
        </w:rPr>
        <w:t>, ekonomicky přiměřené,</w:t>
      </w:r>
    </w:p>
    <w:p w14:paraId="2D497F32"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poskytne zhotoviteli stavby, pokud byl již určen,</w:t>
      </w:r>
      <w:r w:rsidRPr="00080BAF">
        <w:rPr>
          <w:rFonts w:ascii="Tahoma" w:hAnsi="Tahoma" w:cs="Tahoma"/>
          <w:i/>
          <w:sz w:val="22"/>
          <w:szCs w:val="22"/>
        </w:rPr>
        <w:t xml:space="preserve"> </w:t>
      </w:r>
      <w:r w:rsidRPr="00080BAF">
        <w:rPr>
          <w:rFonts w:ascii="Tahoma" w:hAnsi="Tahoma" w:cs="Tahoma"/>
          <w:sz w:val="22"/>
          <w:szCs w:val="22"/>
        </w:rPr>
        <w:t>odborné konzultace a doporučení týkající se požadavků na zajištění bezpečné a zdraví neohrožující práce, odhadu délky času potřebného pro provedení plánovaných prací nebo činností se</w:t>
      </w:r>
      <w:r w:rsidR="006076BC">
        <w:rPr>
          <w:rFonts w:ascii="Tahoma" w:hAnsi="Tahoma" w:cs="Tahoma"/>
          <w:sz w:val="22"/>
          <w:szCs w:val="22"/>
        </w:rPr>
        <w:t> zřetelem na </w:t>
      </w:r>
      <w:r w:rsidRPr="00080BAF">
        <w:rPr>
          <w:rFonts w:ascii="Tahoma" w:hAnsi="Tahoma" w:cs="Tahoma"/>
          <w:sz w:val="22"/>
          <w:szCs w:val="22"/>
        </w:rPr>
        <w:t>specifická opatření, pracovní nebo technologické postupy a</w:t>
      </w:r>
      <w:r w:rsidR="006076BC">
        <w:rPr>
          <w:rFonts w:ascii="Tahoma" w:hAnsi="Tahoma" w:cs="Tahoma"/>
          <w:sz w:val="22"/>
          <w:szCs w:val="22"/>
        </w:rPr>
        <w:t> </w:t>
      </w:r>
      <w:r w:rsidRPr="00080BAF">
        <w:rPr>
          <w:rFonts w:ascii="Tahoma" w:hAnsi="Tahoma" w:cs="Tahoma"/>
          <w:sz w:val="22"/>
          <w:szCs w:val="22"/>
        </w:rPr>
        <w:t>procesy a potřebnou organizaci prací v průběhu realizace stavby,</w:t>
      </w:r>
    </w:p>
    <w:p w14:paraId="77A15F20"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 xml:space="preserve">zabezpečí, aby plán </w:t>
      </w:r>
      <w:r w:rsidR="00BE3476" w:rsidRPr="00080BAF">
        <w:rPr>
          <w:rFonts w:ascii="Tahoma" w:hAnsi="Tahoma" w:cs="Tahoma"/>
          <w:sz w:val="22"/>
          <w:szCs w:val="22"/>
        </w:rPr>
        <w:t>BOZP</w:t>
      </w:r>
      <w:r w:rsidRPr="00080BAF">
        <w:rPr>
          <w:rFonts w:ascii="Tahoma" w:hAnsi="Tahoma" w:cs="Tahoma"/>
          <w:sz w:val="22"/>
          <w:szCs w:val="22"/>
        </w:rPr>
        <w:t xml:space="preserve"> obsahoval, přiměřeně povaze a rozsahu stavby a</w:t>
      </w:r>
      <w:r w:rsidR="006076BC">
        <w:rPr>
          <w:rFonts w:ascii="Tahoma" w:hAnsi="Tahoma" w:cs="Tahoma"/>
          <w:sz w:val="22"/>
          <w:szCs w:val="22"/>
        </w:rPr>
        <w:t> </w:t>
      </w:r>
      <w:r w:rsidRPr="00080BAF">
        <w:rPr>
          <w:rFonts w:ascii="Tahoma" w:hAnsi="Tahoma" w:cs="Tahoma"/>
          <w:sz w:val="22"/>
          <w:szCs w:val="22"/>
        </w:rPr>
        <w:t>místním a</w:t>
      </w:r>
      <w:r w:rsidR="006076BC">
        <w:rPr>
          <w:rFonts w:ascii="Tahoma" w:hAnsi="Tahoma" w:cs="Tahoma"/>
          <w:sz w:val="22"/>
          <w:szCs w:val="22"/>
        </w:rPr>
        <w:t> </w:t>
      </w:r>
      <w:r w:rsidRPr="00080BAF">
        <w:rPr>
          <w:rFonts w:ascii="Tahoma" w:hAnsi="Tahoma" w:cs="Tahoma"/>
          <w:sz w:val="22"/>
          <w:szCs w:val="22"/>
        </w:rPr>
        <w:t>provozním podmínkám</w:t>
      </w:r>
      <w:r w:rsidR="006076BC">
        <w:rPr>
          <w:rFonts w:ascii="Tahoma" w:hAnsi="Tahoma" w:cs="Tahoma"/>
          <w:sz w:val="22"/>
          <w:szCs w:val="22"/>
        </w:rPr>
        <w:t xml:space="preserve"> staveniště, údaje, informace a </w:t>
      </w:r>
      <w:r w:rsidRPr="00080BAF">
        <w:rPr>
          <w:rFonts w:ascii="Tahoma" w:hAnsi="Tahoma" w:cs="Tahoma"/>
          <w:sz w:val="22"/>
          <w:szCs w:val="22"/>
        </w:rPr>
        <w:t>postupy zpracované v</w:t>
      </w:r>
      <w:r w:rsidR="006076BC">
        <w:rPr>
          <w:rFonts w:ascii="Tahoma" w:hAnsi="Tahoma" w:cs="Tahoma"/>
          <w:sz w:val="22"/>
          <w:szCs w:val="22"/>
        </w:rPr>
        <w:t> </w:t>
      </w:r>
      <w:r w:rsidRPr="00080BAF">
        <w:rPr>
          <w:rFonts w:ascii="Tahoma" w:hAnsi="Tahoma" w:cs="Tahoma"/>
          <w:sz w:val="22"/>
          <w:szCs w:val="22"/>
        </w:rPr>
        <w:t>podrobnostech nezbytných pro zajištění bezpečné</w:t>
      </w:r>
      <w:r w:rsidR="006076BC">
        <w:rPr>
          <w:rFonts w:ascii="Tahoma" w:hAnsi="Tahoma" w:cs="Tahoma"/>
          <w:sz w:val="22"/>
          <w:szCs w:val="22"/>
        </w:rPr>
        <w:t xml:space="preserve"> a zdraví neohrožující práce, a </w:t>
      </w:r>
      <w:r w:rsidRPr="00080BAF">
        <w:rPr>
          <w:rFonts w:ascii="Tahoma" w:hAnsi="Tahoma" w:cs="Tahoma"/>
          <w:sz w:val="22"/>
          <w:szCs w:val="22"/>
        </w:rPr>
        <w:t>aby byl odsouhlasen a podepsán všemi zhotoviteli stavby, pokud jsou v</w:t>
      </w:r>
      <w:r w:rsidR="006076BC">
        <w:rPr>
          <w:rFonts w:ascii="Tahoma" w:hAnsi="Tahoma" w:cs="Tahoma"/>
          <w:sz w:val="22"/>
          <w:szCs w:val="22"/>
        </w:rPr>
        <w:t> </w:t>
      </w:r>
      <w:r w:rsidRPr="00080BAF">
        <w:rPr>
          <w:rFonts w:ascii="Tahoma" w:hAnsi="Tahoma" w:cs="Tahoma"/>
          <w:sz w:val="22"/>
          <w:szCs w:val="22"/>
        </w:rPr>
        <w:t>době zpracování plánu známi,</w:t>
      </w:r>
    </w:p>
    <w:p w14:paraId="04CB5726" w14:textId="77777777" w:rsidR="004A7064" w:rsidRPr="00080BAF" w:rsidRDefault="004A7064" w:rsidP="00AA2B28">
      <w:pPr>
        <w:pStyle w:val="OdstavecSmlouvy"/>
        <w:keepLines w:val="0"/>
        <w:widowControl w:val="0"/>
        <w:numPr>
          <w:ilvl w:val="0"/>
          <w:numId w:val="27"/>
        </w:numPr>
        <w:tabs>
          <w:tab w:val="clear" w:pos="426"/>
          <w:tab w:val="clear" w:pos="1701"/>
        </w:tabs>
        <w:spacing w:before="120" w:after="0"/>
        <w:ind w:left="714" w:hanging="357"/>
        <w:rPr>
          <w:rFonts w:ascii="Tahoma" w:hAnsi="Tahoma" w:cs="Tahoma"/>
          <w:sz w:val="22"/>
          <w:szCs w:val="22"/>
        </w:rPr>
      </w:pPr>
      <w:r w:rsidRPr="00080BAF">
        <w:rPr>
          <w:rFonts w:ascii="Tahoma" w:hAnsi="Tahoma" w:cs="Tahoma"/>
          <w:sz w:val="22"/>
          <w:szCs w:val="22"/>
        </w:rPr>
        <w:t>zajistí zpracování požadavků na bezpečnost a ochranu zdraví při práci při udržovacích pracích.</w:t>
      </w:r>
    </w:p>
    <w:p w14:paraId="07DAFE7C" w14:textId="77777777" w:rsidR="00A54991" w:rsidRPr="00080BAF" w:rsidRDefault="00A54991"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autorského dozoru 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77619EEE" w14:textId="77777777" w:rsidR="00A54991" w:rsidRDefault="00A54991" w:rsidP="00AA2B28">
      <w:pPr>
        <w:pStyle w:val="OdstavecSmlouvy"/>
        <w:keepLines w:val="0"/>
        <w:numPr>
          <w:ilvl w:val="0"/>
          <w:numId w:val="17"/>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771B0007" w14:textId="77777777" w:rsidR="00811500" w:rsidRPr="00746252" w:rsidRDefault="003F624D" w:rsidP="00AA2B28">
      <w:pPr>
        <w:pStyle w:val="OdstavecSmlouvy"/>
        <w:keepLines w:val="0"/>
        <w:numPr>
          <w:ilvl w:val="0"/>
          <w:numId w:val="17"/>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sidR="00880A10">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sidR="00880A10">
        <w:rPr>
          <w:rFonts w:ascii="Tahoma" w:hAnsi="Tahoma" w:cs="Tahoma"/>
          <w:sz w:val="22"/>
          <w:szCs w:val="22"/>
        </w:rPr>
        <w:t xml:space="preserve"> a </w:t>
      </w:r>
      <w:r w:rsidR="00E9778A">
        <w:rPr>
          <w:rFonts w:ascii="Tahoma" w:hAnsi="Tahoma" w:cs="Tahoma"/>
          <w:sz w:val="22"/>
          <w:szCs w:val="22"/>
        </w:rPr>
        <w:t>spolupráci</w:t>
      </w:r>
      <w:r w:rsidR="00880A10" w:rsidRPr="00811500">
        <w:rPr>
          <w:rFonts w:ascii="Tahoma" w:hAnsi="Tahoma" w:cs="Tahoma"/>
          <w:sz w:val="22"/>
          <w:szCs w:val="22"/>
        </w:rPr>
        <w:t xml:space="preserve"> se zhotovitelem stavby</w:t>
      </w:r>
      <w:r w:rsidR="00880A10">
        <w:rPr>
          <w:rFonts w:ascii="Tahoma" w:hAnsi="Tahoma" w:cs="Tahoma"/>
          <w:sz w:val="22"/>
          <w:szCs w:val="22"/>
        </w:rPr>
        <w:t xml:space="preserve"> po celou dobu realizace stavb</w:t>
      </w:r>
      <w:r w:rsidR="00746252">
        <w:rPr>
          <w:rFonts w:ascii="Tahoma" w:hAnsi="Tahoma" w:cs="Tahoma"/>
          <w:sz w:val="22"/>
          <w:szCs w:val="22"/>
        </w:rPr>
        <w:t>y,</w:t>
      </w:r>
    </w:p>
    <w:p w14:paraId="61DCF837" w14:textId="77777777" w:rsidR="00A54991" w:rsidRPr="00DD0F04"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52B3091" w14:textId="77777777" w:rsidR="00A54991" w:rsidRPr="00080BAF"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 pravomocných rozhodnutích dle stavebního zákona a</w:t>
      </w:r>
      <w:r w:rsidR="006076BC">
        <w:rPr>
          <w:rFonts w:ascii="Tahoma" w:hAnsi="Tahoma" w:cs="Tahoma"/>
          <w:sz w:val="22"/>
          <w:szCs w:val="22"/>
        </w:rPr>
        <w:t> </w:t>
      </w:r>
      <w:r w:rsidRPr="00080BAF">
        <w:rPr>
          <w:rFonts w:ascii="Tahoma" w:hAnsi="Tahoma" w:cs="Tahoma"/>
          <w:sz w:val="22"/>
          <w:szCs w:val="22"/>
        </w:rPr>
        <w:t>souvisejících předpisech s poskytováním vysvětlení potřebných pro plynulost výstavby</w:t>
      </w:r>
      <w:r w:rsidR="00746252">
        <w:rPr>
          <w:rFonts w:ascii="Tahoma" w:hAnsi="Tahoma" w:cs="Tahoma"/>
          <w:sz w:val="22"/>
          <w:szCs w:val="22"/>
        </w:rPr>
        <w:t>; v</w:t>
      </w:r>
      <w:r w:rsidR="00746252" w:rsidRPr="00746252">
        <w:rPr>
          <w:rFonts w:ascii="Tahoma" w:hAnsi="Tahoma" w:cs="Tahoma"/>
          <w:sz w:val="22"/>
          <w:szCs w:val="22"/>
        </w:rPr>
        <w:t xml:space="preserve"> případě zjištění rozporu platné projektové dokumentace se skutečností na stavbě je příkazník povinen zjištěné rozpory </w:t>
      </w:r>
      <w:r w:rsidR="00746252">
        <w:rPr>
          <w:rFonts w:ascii="Tahoma" w:hAnsi="Tahoma" w:cs="Tahoma"/>
          <w:sz w:val="22"/>
          <w:szCs w:val="22"/>
        </w:rPr>
        <w:t xml:space="preserve">bezodkladně </w:t>
      </w:r>
      <w:r w:rsidR="00746252" w:rsidRPr="00746252">
        <w:rPr>
          <w:rFonts w:ascii="Tahoma" w:hAnsi="Tahoma" w:cs="Tahoma"/>
          <w:sz w:val="22"/>
          <w:szCs w:val="22"/>
        </w:rPr>
        <w:t>řešit ve spolupráci se zhotovitelem stavby</w:t>
      </w:r>
      <w:r w:rsidR="0069091B">
        <w:rPr>
          <w:rFonts w:ascii="Tahoma" w:hAnsi="Tahoma" w:cs="Tahoma"/>
          <w:sz w:val="22"/>
          <w:szCs w:val="22"/>
        </w:rPr>
        <w:t xml:space="preserve"> a technickým dozorem stavebníka</w:t>
      </w:r>
      <w:r w:rsidR="00746252" w:rsidRPr="00746252">
        <w:rPr>
          <w:rFonts w:ascii="Tahoma" w:hAnsi="Tahoma" w:cs="Tahoma"/>
          <w:sz w:val="22"/>
          <w:szCs w:val="22"/>
        </w:rPr>
        <w:t xml:space="preserve">, </w:t>
      </w:r>
    </w:p>
    <w:p w14:paraId="14F31BAC" w14:textId="77777777" w:rsidR="00A54991" w:rsidRPr="00080BAF" w:rsidRDefault="00A54991"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lastRenderedPageBreak/>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4D7945AA" w14:textId="77777777" w:rsidR="00A54991" w:rsidRPr="009667B7" w:rsidRDefault="00270915"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9667B7">
        <w:rPr>
          <w:rFonts w:ascii="Tahoma" w:hAnsi="Tahoma" w:cs="Tahoma"/>
          <w:sz w:val="22"/>
          <w:szCs w:val="22"/>
        </w:rPr>
        <w:t xml:space="preserve">spolupráci s úředně oprávněným zeměměřickým inženýrem </w:t>
      </w:r>
      <w:r w:rsidR="006076BC" w:rsidRPr="009667B7">
        <w:rPr>
          <w:rFonts w:ascii="Tahoma" w:hAnsi="Tahoma" w:cs="Tahoma"/>
          <w:sz w:val="22"/>
          <w:szCs w:val="22"/>
        </w:rPr>
        <w:t>(zákon č. 200/1994 </w:t>
      </w:r>
      <w:r w:rsidR="00A54991" w:rsidRPr="009667B7">
        <w:rPr>
          <w:rFonts w:ascii="Tahoma" w:hAnsi="Tahoma" w:cs="Tahoma"/>
          <w:sz w:val="22"/>
          <w:szCs w:val="22"/>
        </w:rPr>
        <w:t>Sb., o</w:t>
      </w:r>
      <w:r w:rsidR="006076BC" w:rsidRPr="009667B7">
        <w:rPr>
          <w:rFonts w:ascii="Tahoma" w:hAnsi="Tahoma" w:cs="Tahoma"/>
          <w:sz w:val="22"/>
          <w:szCs w:val="22"/>
        </w:rPr>
        <w:t> </w:t>
      </w:r>
      <w:r w:rsidR="00A54991" w:rsidRPr="009667B7">
        <w:rPr>
          <w:rFonts w:ascii="Tahoma" w:hAnsi="Tahoma" w:cs="Tahoma"/>
          <w:sz w:val="22"/>
          <w:szCs w:val="22"/>
        </w:rPr>
        <w:t>zeměměřictví a</w:t>
      </w:r>
      <w:r w:rsidR="006076BC" w:rsidRPr="009667B7">
        <w:rPr>
          <w:rFonts w:ascii="Tahoma" w:hAnsi="Tahoma" w:cs="Tahoma"/>
          <w:sz w:val="22"/>
          <w:szCs w:val="22"/>
        </w:rPr>
        <w:t> </w:t>
      </w:r>
      <w:r w:rsidR="00A54991" w:rsidRPr="009667B7">
        <w:rPr>
          <w:rFonts w:ascii="Tahoma" w:hAnsi="Tahoma" w:cs="Tahoma"/>
          <w:sz w:val="22"/>
          <w:szCs w:val="22"/>
        </w:rPr>
        <w:t>o</w:t>
      </w:r>
      <w:r w:rsidR="006076BC" w:rsidRPr="009667B7">
        <w:rPr>
          <w:rFonts w:ascii="Tahoma" w:hAnsi="Tahoma" w:cs="Tahoma"/>
          <w:sz w:val="22"/>
          <w:szCs w:val="22"/>
        </w:rPr>
        <w:t> změně a </w:t>
      </w:r>
      <w:r w:rsidR="00A54991" w:rsidRPr="009667B7">
        <w:rPr>
          <w:rFonts w:ascii="Tahoma" w:hAnsi="Tahoma" w:cs="Tahoma"/>
          <w:sz w:val="22"/>
          <w:szCs w:val="22"/>
        </w:rPr>
        <w:t>doplnění některých zákonů souvisejících s</w:t>
      </w:r>
      <w:r w:rsidR="006076BC" w:rsidRPr="009667B7">
        <w:rPr>
          <w:rFonts w:ascii="Tahoma" w:hAnsi="Tahoma" w:cs="Tahoma"/>
          <w:sz w:val="22"/>
          <w:szCs w:val="22"/>
        </w:rPr>
        <w:t> </w:t>
      </w:r>
      <w:r w:rsidR="00A54991" w:rsidRPr="009667B7">
        <w:rPr>
          <w:rFonts w:ascii="Tahoma" w:hAnsi="Tahoma" w:cs="Tahoma"/>
          <w:sz w:val="22"/>
          <w:szCs w:val="22"/>
        </w:rPr>
        <w:t>jeho zavedením, ve</w:t>
      </w:r>
      <w:r w:rsidR="006076BC" w:rsidRPr="009667B7">
        <w:rPr>
          <w:rFonts w:ascii="Tahoma" w:hAnsi="Tahoma" w:cs="Tahoma"/>
          <w:sz w:val="22"/>
          <w:szCs w:val="22"/>
        </w:rPr>
        <w:t> </w:t>
      </w:r>
      <w:r w:rsidR="00A54991" w:rsidRPr="009667B7">
        <w:rPr>
          <w:rFonts w:ascii="Tahoma" w:hAnsi="Tahoma" w:cs="Tahoma"/>
          <w:sz w:val="22"/>
          <w:szCs w:val="22"/>
        </w:rPr>
        <w:t>znění pozdějších předpisů),</w:t>
      </w:r>
    </w:p>
    <w:p w14:paraId="40725CBB" w14:textId="77777777" w:rsidR="00A54991" w:rsidRPr="007D5003"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w:t>
      </w:r>
      <w:r w:rsidR="3B4B6986" w:rsidRPr="4E220982">
        <w:rPr>
          <w:rFonts w:ascii="Tahoma" w:hAnsi="Tahoma" w:cs="Tahoma"/>
          <w:sz w:val="22"/>
          <w:szCs w:val="22"/>
        </w:rPr>
        <w:t xml:space="preserve"> </w:t>
      </w:r>
      <w:r w:rsidR="4AFD1C88" w:rsidRPr="4E220982">
        <w:rPr>
          <w:rFonts w:ascii="Tahoma" w:hAnsi="Tahoma" w:cs="Tahoma"/>
          <w:sz w:val="22"/>
          <w:szCs w:val="22"/>
        </w:rPr>
        <w:t>při </w:t>
      </w:r>
      <w:r w:rsidRPr="4E220982">
        <w:rPr>
          <w:rFonts w:ascii="Tahoma" w:hAnsi="Tahoma" w:cs="Tahoma"/>
          <w:sz w:val="22"/>
          <w:szCs w:val="22"/>
        </w:rPr>
        <w:t>po</w:t>
      </w:r>
      <w:r w:rsidR="4AFD1C88" w:rsidRPr="4E220982">
        <w:rPr>
          <w:rFonts w:ascii="Tahoma" w:hAnsi="Tahoma" w:cs="Tahoma"/>
          <w:sz w:val="22"/>
          <w:szCs w:val="22"/>
        </w:rPr>
        <w:t>žadavcích zhotovitele stavby na </w:t>
      </w:r>
      <w:r w:rsidRPr="4E220982">
        <w:rPr>
          <w:rFonts w:ascii="Tahoma" w:hAnsi="Tahoma" w:cs="Tahoma"/>
          <w:sz w:val="22"/>
          <w:szCs w:val="22"/>
        </w:rPr>
        <w:t xml:space="preserve">větší množství výkonů </w:t>
      </w:r>
      <w:r w:rsidR="0AE054D2" w:rsidRPr="4E220982">
        <w:rPr>
          <w:rFonts w:ascii="Tahoma" w:hAnsi="Tahoma" w:cs="Tahoma"/>
          <w:sz w:val="22"/>
          <w:szCs w:val="22"/>
        </w:rPr>
        <w:t xml:space="preserve">(víceprací) </w:t>
      </w:r>
      <w:r w:rsidRPr="4E220982">
        <w:rPr>
          <w:rFonts w:ascii="Tahoma" w:hAnsi="Tahoma" w:cs="Tahoma"/>
          <w:sz w:val="22"/>
          <w:szCs w:val="22"/>
        </w:rPr>
        <w:t xml:space="preserve">oproti </w:t>
      </w:r>
      <w:r w:rsidR="5A1B85D3" w:rsidRPr="4E220982">
        <w:rPr>
          <w:rFonts w:ascii="Tahoma" w:hAnsi="Tahoma" w:cs="Tahoma"/>
          <w:sz w:val="22"/>
          <w:szCs w:val="22"/>
        </w:rPr>
        <w:t>DPS</w:t>
      </w:r>
      <w:r w:rsidR="3B4B6986" w:rsidRPr="4E220982">
        <w:rPr>
          <w:rFonts w:ascii="Tahoma" w:hAnsi="Tahoma" w:cs="Tahoma"/>
          <w:sz w:val="22"/>
          <w:szCs w:val="22"/>
        </w:rPr>
        <w:t xml:space="preserve"> a</w:t>
      </w:r>
      <w:r w:rsidR="4AFD1C88" w:rsidRPr="4E220982">
        <w:rPr>
          <w:rFonts w:ascii="Tahoma" w:hAnsi="Tahoma" w:cs="Tahoma"/>
          <w:sz w:val="22"/>
          <w:szCs w:val="22"/>
        </w:rPr>
        <w:t> </w:t>
      </w:r>
      <w:r w:rsidR="3B4B6986" w:rsidRPr="4E220982">
        <w:rPr>
          <w:rFonts w:ascii="Tahoma" w:hAnsi="Tahoma" w:cs="Tahoma"/>
          <w:sz w:val="22"/>
          <w:szCs w:val="22"/>
        </w:rPr>
        <w:t>soupisu prací</w:t>
      </w:r>
      <w:r w:rsidR="32813623" w:rsidRPr="4E220982">
        <w:rPr>
          <w:rFonts w:ascii="Tahoma" w:hAnsi="Tahoma" w:cs="Tahoma"/>
          <w:sz w:val="22"/>
          <w:szCs w:val="22"/>
        </w:rPr>
        <w:t>,</w:t>
      </w:r>
    </w:p>
    <w:p w14:paraId="7E5C40D4" w14:textId="77777777" w:rsidR="00C770DB" w:rsidRDefault="792CE883"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 xml:space="preserve">kontrolu rozpočtu víceprací </w:t>
      </w:r>
      <w:r w:rsidR="0AE054D2" w:rsidRPr="4E220982">
        <w:rPr>
          <w:rFonts w:ascii="Tahoma" w:hAnsi="Tahoma" w:cs="Tahoma"/>
          <w:sz w:val="22"/>
          <w:szCs w:val="22"/>
        </w:rPr>
        <w:t xml:space="preserve">dle písm. </w:t>
      </w:r>
      <w:r w:rsidR="5A1B85D3" w:rsidRPr="4E220982">
        <w:rPr>
          <w:rFonts w:ascii="Tahoma" w:hAnsi="Tahoma" w:cs="Tahoma"/>
          <w:sz w:val="22"/>
          <w:szCs w:val="22"/>
        </w:rPr>
        <w:t>g</w:t>
      </w:r>
      <w:r w:rsidR="0AE054D2" w:rsidRPr="4E220982">
        <w:rPr>
          <w:rFonts w:ascii="Tahoma" w:hAnsi="Tahoma" w:cs="Tahoma"/>
          <w:sz w:val="22"/>
          <w:szCs w:val="22"/>
        </w:rPr>
        <w:t>) tohoto odstavce</w:t>
      </w:r>
      <w:r w:rsidR="40B502D1" w:rsidRPr="4E220982">
        <w:rPr>
          <w:rFonts w:ascii="Tahoma" w:hAnsi="Tahoma" w:cs="Tahoma"/>
          <w:sz w:val="22"/>
          <w:szCs w:val="22"/>
        </w:rPr>
        <w:t xml:space="preserve"> smlouvy</w:t>
      </w:r>
      <w:r w:rsidR="0AE054D2" w:rsidRPr="4E220982">
        <w:rPr>
          <w:rFonts w:ascii="Tahoma" w:hAnsi="Tahoma" w:cs="Tahoma"/>
          <w:sz w:val="22"/>
          <w:szCs w:val="22"/>
        </w:rPr>
        <w:t xml:space="preserve"> </w:t>
      </w:r>
      <w:r w:rsidRPr="4E220982">
        <w:rPr>
          <w:rFonts w:ascii="Tahoma" w:hAnsi="Tahoma" w:cs="Tahoma"/>
          <w:sz w:val="22"/>
          <w:szCs w:val="22"/>
        </w:rPr>
        <w:t>předloženého zhotovitelem</w:t>
      </w:r>
      <w:r w:rsidR="3C6166D6" w:rsidRPr="4E220982">
        <w:rPr>
          <w:rFonts w:ascii="Tahoma" w:hAnsi="Tahoma" w:cs="Tahoma"/>
          <w:sz w:val="22"/>
          <w:szCs w:val="22"/>
        </w:rPr>
        <w:t>,</w:t>
      </w:r>
    </w:p>
    <w:p w14:paraId="34300F7C" w14:textId="77777777" w:rsidR="000B77DA" w:rsidRPr="000B77DA" w:rsidRDefault="5A1B85D3"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vyjádření ke změnovým listům zpracovaných zhotovitelem stavby, a to ke všem změnám stavby předloženým zhotovitelem stavby během realizace stavby,</w:t>
      </w:r>
    </w:p>
    <w:p w14:paraId="32CED54D"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sledování postupu výstavby z technického hlediska po celou dobu výstavby,</w:t>
      </w:r>
    </w:p>
    <w:p w14:paraId="43D9A8DD"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w:t>
      </w:r>
      <w:r w:rsidR="4AFD1C88" w:rsidRPr="4E220982">
        <w:rPr>
          <w:rFonts w:ascii="Tahoma" w:hAnsi="Tahoma" w:cs="Tahoma"/>
          <w:sz w:val="22"/>
          <w:szCs w:val="22"/>
        </w:rPr>
        <w:t>st na kontrolních dnech stavby,</w:t>
      </w:r>
    </w:p>
    <w:p w14:paraId="1030017A"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a převzetí stavby nebo její části, včetně případného komplexního vyzkoušení,</w:t>
      </w:r>
    </w:p>
    <w:p w14:paraId="1CB55AF9" w14:textId="77777777" w:rsidR="00A54991" w:rsidRPr="001E6648"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odevzdání staveniště zhotovitelem stavby,</w:t>
      </w:r>
    </w:p>
    <w:p w14:paraId="746FB807" w14:textId="6BB67894" w:rsidR="000B2ED9" w:rsidRPr="001E6648" w:rsidRDefault="3B4B6986"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001E6648">
        <w:rPr>
          <w:rFonts w:ascii="Tahoma" w:hAnsi="Tahoma" w:cs="Tahoma"/>
          <w:sz w:val="22"/>
          <w:szCs w:val="22"/>
        </w:rPr>
        <w:t xml:space="preserve">účast na </w:t>
      </w:r>
      <w:r w:rsidR="32813623" w:rsidRPr="001E6648">
        <w:rPr>
          <w:rFonts w:ascii="Tahoma" w:hAnsi="Tahoma" w:cs="Tahoma"/>
          <w:sz w:val="22"/>
          <w:szCs w:val="22"/>
        </w:rPr>
        <w:t xml:space="preserve">jednáních </w:t>
      </w:r>
      <w:r w:rsidRPr="001E6648">
        <w:rPr>
          <w:rFonts w:ascii="Tahoma" w:hAnsi="Tahoma" w:cs="Tahoma"/>
          <w:sz w:val="22"/>
          <w:szCs w:val="22"/>
        </w:rPr>
        <w:t>technicko</w:t>
      </w:r>
      <w:r w:rsidR="00217EE5">
        <w:rPr>
          <w:rFonts w:ascii="Tahoma" w:hAnsi="Tahoma" w:cs="Tahoma"/>
          <w:sz w:val="22"/>
          <w:szCs w:val="22"/>
        </w:rPr>
        <w:t>-</w:t>
      </w:r>
      <w:r w:rsidRPr="001E6648">
        <w:rPr>
          <w:rFonts w:ascii="Tahoma" w:hAnsi="Tahoma" w:cs="Tahoma"/>
          <w:sz w:val="22"/>
          <w:szCs w:val="22"/>
        </w:rPr>
        <w:t>dokumentační komis</w:t>
      </w:r>
      <w:r w:rsidR="32813623" w:rsidRPr="001E6648">
        <w:rPr>
          <w:rFonts w:ascii="Tahoma" w:hAnsi="Tahoma" w:cs="Tahoma"/>
          <w:sz w:val="22"/>
          <w:szCs w:val="22"/>
        </w:rPr>
        <w:t>e</w:t>
      </w:r>
      <w:r w:rsidRPr="001E6648">
        <w:rPr>
          <w:rFonts w:ascii="Tahoma" w:hAnsi="Tahoma" w:cs="Tahoma"/>
          <w:sz w:val="22"/>
          <w:szCs w:val="22"/>
        </w:rPr>
        <w:t xml:space="preserve"> svolávaných příkazcem,</w:t>
      </w:r>
    </w:p>
    <w:p w14:paraId="7CF3DFDF" w14:textId="77777777" w:rsidR="00A54991" w:rsidRPr="00080BAF" w:rsidRDefault="3BF674C4" w:rsidP="00AA2B28">
      <w:pPr>
        <w:pStyle w:val="OdstavecSmlouvy"/>
        <w:keepLines w:val="0"/>
        <w:numPr>
          <w:ilvl w:val="0"/>
          <w:numId w:val="17"/>
        </w:numPr>
        <w:tabs>
          <w:tab w:val="clear" w:pos="426"/>
          <w:tab w:val="clear" w:pos="757"/>
          <w:tab w:val="clear" w:pos="1701"/>
          <w:tab w:val="left" w:pos="720"/>
        </w:tabs>
        <w:spacing w:before="120" w:after="0"/>
        <w:ind w:left="714" w:hanging="357"/>
        <w:rPr>
          <w:rFonts w:ascii="Tahoma" w:hAnsi="Tahoma" w:cs="Tahoma"/>
          <w:sz w:val="22"/>
          <w:szCs w:val="22"/>
        </w:rPr>
      </w:pPr>
      <w:r w:rsidRPr="4E220982">
        <w:rPr>
          <w:rFonts w:ascii="Tahoma" w:hAnsi="Tahoma" w:cs="Tahoma"/>
          <w:sz w:val="22"/>
          <w:szCs w:val="22"/>
        </w:rPr>
        <w:t>účast na kontrolních prohlídkách stavby prováděných stavebním úřadem.</w:t>
      </w:r>
    </w:p>
    <w:p w14:paraId="32E06D9E" w14:textId="77777777" w:rsidR="00A54991" w:rsidRPr="00080BAF" w:rsidRDefault="001349ED" w:rsidP="00AA2B28">
      <w:pPr>
        <w:pStyle w:val="OdstavecSmlouvy"/>
        <w:keepLines w:val="0"/>
        <w:numPr>
          <w:ilvl w:val="0"/>
          <w:numId w:val="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provádění inženýrské činnosti</w:t>
      </w:r>
      <w:r w:rsidR="004A7064" w:rsidRPr="00080BAF">
        <w:rPr>
          <w:rFonts w:ascii="Tahoma" w:hAnsi="Tahoma" w:cs="Tahoma"/>
          <w:sz w:val="22"/>
          <w:szCs w:val="22"/>
        </w:rPr>
        <w:t>, výkon funkce koordinátora bezpečnosti a ochrany zdraví při práci na staveništi</w:t>
      </w:r>
      <w:r w:rsidR="00A54991" w:rsidRPr="00080BAF">
        <w:rPr>
          <w:rFonts w:ascii="Tahoma" w:hAnsi="Tahoma" w:cs="Tahoma"/>
          <w:sz w:val="22"/>
          <w:szCs w:val="22"/>
        </w:rPr>
        <w:t xml:space="preserve"> </w:t>
      </w:r>
      <w:r w:rsidR="00C26412" w:rsidRPr="00080BAF">
        <w:rPr>
          <w:rFonts w:ascii="Tahoma" w:hAnsi="Tahoma" w:cs="Tahoma"/>
          <w:sz w:val="22"/>
          <w:szCs w:val="22"/>
        </w:rPr>
        <w:t xml:space="preserve">po dobu přípravy stavby </w:t>
      </w:r>
      <w:r w:rsidR="00A54991" w:rsidRPr="00080BAF">
        <w:rPr>
          <w:rFonts w:ascii="Tahoma" w:hAnsi="Tahoma" w:cs="Tahoma"/>
          <w:sz w:val="22"/>
          <w:szCs w:val="22"/>
        </w:rPr>
        <w:t xml:space="preserve">a autorského dozoru 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66DA06C3"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a místo plnění</w:t>
      </w:r>
    </w:p>
    <w:p w14:paraId="554241CD" w14:textId="77777777" w:rsidR="000D40A7" w:rsidRPr="006203C3" w:rsidRDefault="000D40A7" w:rsidP="00C6665E">
      <w:pPr>
        <w:pStyle w:val="OdstavecSmlouvy"/>
        <w:keepNext/>
        <w:keepLines w:val="0"/>
        <w:tabs>
          <w:tab w:val="clear" w:pos="426"/>
          <w:tab w:val="clear" w:pos="1701"/>
        </w:tabs>
        <w:spacing w:before="120" w:after="0"/>
        <w:rPr>
          <w:rFonts w:ascii="Tahoma" w:hAnsi="Tahoma" w:cs="Tahoma"/>
          <w:sz w:val="22"/>
          <w:szCs w:val="22"/>
        </w:rPr>
      </w:pPr>
      <w:r w:rsidRPr="00080BAF">
        <w:rPr>
          <w:rFonts w:ascii="Tahoma" w:hAnsi="Tahoma" w:cs="Tahoma"/>
          <w:b/>
          <w:bCs/>
          <w:sz w:val="22"/>
          <w:szCs w:val="22"/>
        </w:rPr>
        <w:t>Výkon inženýrské činnosti:</w:t>
      </w:r>
    </w:p>
    <w:p w14:paraId="69E342F1" w14:textId="77777777" w:rsidR="00A54991" w:rsidRPr="00080BAF" w:rsidRDefault="001349ED"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 podat žádosti o</w:t>
      </w:r>
      <w:r w:rsidR="000B41CA">
        <w:rPr>
          <w:rFonts w:ascii="Tahoma" w:hAnsi="Tahoma" w:cs="Tahoma"/>
          <w:sz w:val="22"/>
          <w:szCs w:val="22"/>
        </w:rPr>
        <w:t> </w:t>
      </w:r>
      <w:r w:rsidR="00A54991" w:rsidRPr="00080BAF">
        <w:rPr>
          <w:rFonts w:ascii="Tahoma" w:hAnsi="Tahoma" w:cs="Tahoma"/>
          <w:sz w:val="22"/>
          <w:szCs w:val="22"/>
        </w:rPr>
        <w:t xml:space="preserve">vydání </w:t>
      </w:r>
      <w:r w:rsidR="006F50C6">
        <w:rPr>
          <w:rFonts w:ascii="Tahoma" w:hAnsi="Tahoma" w:cs="Tahoma"/>
          <w:sz w:val="22"/>
          <w:szCs w:val="22"/>
        </w:rPr>
        <w:t>níže uvedených</w:t>
      </w:r>
      <w:r w:rsidR="00A54991" w:rsidRPr="00080BAF">
        <w:rPr>
          <w:rFonts w:ascii="Tahoma" w:hAnsi="Tahoma" w:cs="Tahoma"/>
          <w:sz w:val="22"/>
          <w:szCs w:val="22"/>
        </w:rPr>
        <w:t xml:space="preserve"> rozhodnutí v těchto termínech:</w:t>
      </w:r>
    </w:p>
    <w:p w14:paraId="4E8BFFDA" w14:textId="1BE856CD" w:rsidR="00A54991" w:rsidRPr="00A708DE" w:rsidRDefault="006076BC" w:rsidP="00AA2B28">
      <w:pPr>
        <w:numPr>
          <w:ilvl w:val="0"/>
          <w:numId w:val="18"/>
        </w:numPr>
        <w:tabs>
          <w:tab w:val="clear" w:pos="2577"/>
          <w:tab w:val="num" w:pos="714"/>
        </w:tabs>
        <w:spacing w:before="120"/>
        <w:ind w:left="714" w:hanging="357"/>
        <w:jc w:val="both"/>
        <w:rPr>
          <w:rFonts w:ascii="Tahoma" w:hAnsi="Tahoma" w:cs="Tahoma"/>
          <w:sz w:val="22"/>
          <w:szCs w:val="22"/>
        </w:rPr>
      </w:pPr>
      <w:r w:rsidRPr="4C5F9115">
        <w:rPr>
          <w:rFonts w:ascii="Tahoma" w:hAnsi="Tahoma" w:cs="Tahoma"/>
          <w:b/>
          <w:bCs/>
          <w:sz w:val="22"/>
          <w:szCs w:val="22"/>
        </w:rPr>
        <w:t>žádost o </w:t>
      </w:r>
      <w:r w:rsidR="00A54991" w:rsidRPr="4C5F9115">
        <w:rPr>
          <w:rFonts w:ascii="Tahoma" w:hAnsi="Tahoma" w:cs="Tahoma"/>
          <w:b/>
          <w:bCs/>
          <w:sz w:val="22"/>
          <w:szCs w:val="22"/>
        </w:rPr>
        <w:t xml:space="preserve">vydání </w:t>
      </w:r>
      <w:r w:rsidR="00016CA0">
        <w:rPr>
          <w:rFonts w:ascii="Tahoma" w:hAnsi="Tahoma" w:cs="Tahoma"/>
          <w:b/>
          <w:bCs/>
          <w:sz w:val="22"/>
          <w:szCs w:val="22"/>
        </w:rPr>
        <w:t>společného povolení</w:t>
      </w:r>
      <w:r w:rsidR="009667B7">
        <w:rPr>
          <w:rFonts w:ascii="Tahoma" w:hAnsi="Tahoma" w:cs="Tahoma"/>
          <w:b/>
          <w:bCs/>
          <w:sz w:val="22"/>
          <w:szCs w:val="22"/>
        </w:rPr>
        <w:t>, který</w:t>
      </w:r>
      <w:r w:rsidR="00270099">
        <w:rPr>
          <w:rFonts w:ascii="Tahoma" w:hAnsi="Tahoma" w:cs="Tahoma"/>
          <w:b/>
          <w:bCs/>
          <w:sz w:val="22"/>
          <w:szCs w:val="22"/>
        </w:rPr>
        <w:t>m se stavba umísťuje a povoluje</w:t>
      </w:r>
      <w:r w:rsidR="00D10F4C" w:rsidRPr="4C5F9115">
        <w:rPr>
          <w:rFonts w:ascii="Tahoma" w:hAnsi="Tahoma" w:cs="Tahoma"/>
          <w:b/>
          <w:bCs/>
          <w:color w:val="FF00FF"/>
          <w:sz w:val="22"/>
          <w:szCs w:val="22"/>
        </w:rPr>
        <w:t xml:space="preserve"> </w:t>
      </w:r>
      <w:r w:rsidR="00A54991" w:rsidRPr="4C5F9115">
        <w:rPr>
          <w:rFonts w:ascii="Tahoma" w:hAnsi="Tahoma" w:cs="Tahoma"/>
          <w:b/>
          <w:bCs/>
          <w:sz w:val="22"/>
          <w:szCs w:val="22"/>
        </w:rPr>
        <w:t>do</w:t>
      </w:r>
      <w:r w:rsidRPr="4C5F9115">
        <w:rPr>
          <w:rFonts w:ascii="Tahoma" w:hAnsi="Tahoma" w:cs="Tahoma"/>
          <w:b/>
          <w:bCs/>
          <w:sz w:val="22"/>
          <w:szCs w:val="22"/>
        </w:rPr>
        <w:t> </w:t>
      </w:r>
      <w:r w:rsidR="00270099">
        <w:rPr>
          <w:rFonts w:ascii="Tahoma" w:hAnsi="Tahoma" w:cs="Tahoma"/>
          <w:b/>
          <w:bCs/>
          <w:sz w:val="22"/>
          <w:szCs w:val="22"/>
        </w:rPr>
        <w:t>7</w:t>
      </w:r>
      <w:r w:rsidR="00A54991" w:rsidRPr="4C5F9115">
        <w:rPr>
          <w:rFonts w:ascii="Tahoma" w:hAnsi="Tahoma" w:cs="Tahoma"/>
          <w:b/>
          <w:bCs/>
          <w:sz w:val="22"/>
          <w:szCs w:val="22"/>
        </w:rPr>
        <w:t xml:space="preserve"> </w:t>
      </w:r>
      <w:r w:rsidR="00761558">
        <w:rPr>
          <w:rFonts w:ascii="Tahoma" w:hAnsi="Tahoma" w:cs="Tahoma"/>
          <w:b/>
          <w:bCs/>
          <w:sz w:val="22"/>
          <w:szCs w:val="22"/>
        </w:rPr>
        <w:t>dnů</w:t>
      </w:r>
      <w:r w:rsidR="00A54991" w:rsidRPr="4C5F9115">
        <w:rPr>
          <w:rFonts w:ascii="Tahoma" w:hAnsi="Tahoma" w:cs="Tahoma"/>
          <w:sz w:val="22"/>
          <w:szCs w:val="22"/>
        </w:rPr>
        <w:t xml:space="preserve"> </w:t>
      </w:r>
      <w:bookmarkStart w:id="16" w:name="_Hlk42250891"/>
      <w:r w:rsidR="00F90F07" w:rsidRPr="00A708DE">
        <w:rPr>
          <w:rFonts w:ascii="Tahoma" w:hAnsi="Tahoma" w:cs="Tahoma"/>
          <w:b/>
          <w:bCs/>
          <w:sz w:val="22"/>
          <w:szCs w:val="22"/>
        </w:rPr>
        <w:t xml:space="preserve">od převzetí </w:t>
      </w:r>
      <w:r w:rsidR="00A708DE">
        <w:rPr>
          <w:rFonts w:ascii="Tahoma" w:hAnsi="Tahoma" w:cs="Tahoma"/>
          <w:b/>
          <w:bCs/>
          <w:sz w:val="22"/>
          <w:szCs w:val="22"/>
        </w:rPr>
        <w:t>2</w:t>
      </w:r>
      <w:r w:rsidR="00F90F07" w:rsidRPr="00A708DE">
        <w:rPr>
          <w:rFonts w:ascii="Tahoma" w:hAnsi="Tahoma" w:cs="Tahoma"/>
          <w:b/>
          <w:bCs/>
          <w:sz w:val="22"/>
          <w:szCs w:val="22"/>
        </w:rPr>
        <w:t>. části díla objednatelem</w:t>
      </w:r>
      <w:bookmarkEnd w:id="16"/>
      <w:r w:rsidR="00016CA0" w:rsidRPr="00A708DE">
        <w:rPr>
          <w:rFonts w:ascii="Tahoma" w:hAnsi="Tahoma" w:cs="Tahoma"/>
          <w:sz w:val="22"/>
          <w:szCs w:val="22"/>
        </w:rPr>
        <w:t>.</w:t>
      </w:r>
    </w:p>
    <w:p w14:paraId="557389D6" w14:textId="77777777" w:rsidR="00A07458" w:rsidRDefault="00A07458"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po podání příslušné žádosti</w:t>
      </w:r>
      <w:r w:rsidR="00BC1475">
        <w:rPr>
          <w:rFonts w:ascii="Tahoma" w:hAnsi="Tahoma" w:cs="Tahoma"/>
          <w:sz w:val="22"/>
          <w:szCs w:val="22"/>
        </w:rPr>
        <w:t xml:space="preserve"> </w:t>
      </w:r>
      <w:r>
        <w:rPr>
          <w:rFonts w:ascii="Tahoma" w:hAnsi="Tahoma" w:cs="Tahoma"/>
          <w:sz w:val="22"/>
          <w:szCs w:val="22"/>
        </w:rPr>
        <w:t>je příkaz</w:t>
      </w:r>
      <w:r w:rsidR="00BC1475">
        <w:rPr>
          <w:rFonts w:ascii="Tahoma" w:hAnsi="Tahoma" w:cs="Tahoma"/>
          <w:sz w:val="22"/>
          <w:szCs w:val="22"/>
        </w:rPr>
        <w:t>ní</w:t>
      </w:r>
      <w:r w:rsidR="005C3556">
        <w:rPr>
          <w:rFonts w:ascii="Tahoma" w:hAnsi="Tahoma" w:cs="Tahoma"/>
          <w:sz w:val="22"/>
          <w:szCs w:val="22"/>
        </w:rPr>
        <w:t>k povinen předat příkazci její</w:t>
      </w:r>
      <w:r>
        <w:rPr>
          <w:rFonts w:ascii="Tahoma" w:hAnsi="Tahoma" w:cs="Tahoma"/>
          <w:sz w:val="22"/>
          <w:szCs w:val="22"/>
        </w:rPr>
        <w:t xml:space="preserve"> kopii</w:t>
      </w:r>
      <w:r w:rsidR="005C3556">
        <w:rPr>
          <w:rFonts w:ascii="Tahoma" w:hAnsi="Tahoma" w:cs="Tahoma"/>
          <w:sz w:val="22"/>
          <w:szCs w:val="22"/>
        </w:rPr>
        <w:t>, a</w:t>
      </w:r>
      <w:r w:rsidR="000B41CA">
        <w:rPr>
          <w:rFonts w:ascii="Tahoma" w:hAnsi="Tahoma" w:cs="Tahoma"/>
          <w:sz w:val="22"/>
          <w:szCs w:val="22"/>
        </w:rPr>
        <w:t> </w:t>
      </w:r>
      <w:r w:rsidR="005C3556">
        <w:rPr>
          <w:rFonts w:ascii="Tahoma" w:hAnsi="Tahoma" w:cs="Tahoma"/>
          <w:sz w:val="22"/>
          <w:szCs w:val="22"/>
        </w:rPr>
        <w:t>to včetně potvrzení o jejím</w:t>
      </w:r>
      <w:r>
        <w:rPr>
          <w:rFonts w:ascii="Tahoma" w:hAnsi="Tahoma" w:cs="Tahoma"/>
          <w:sz w:val="22"/>
          <w:szCs w:val="22"/>
        </w:rPr>
        <w:t xml:space="preserve"> podání.</w:t>
      </w:r>
    </w:p>
    <w:p w14:paraId="4C7BBB4C" w14:textId="77777777" w:rsidR="00A07458" w:rsidRDefault="0065761E"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Bezodkladně p</w:t>
      </w:r>
      <w:r w:rsidR="00A07458">
        <w:rPr>
          <w:rFonts w:ascii="Tahoma" w:hAnsi="Tahoma" w:cs="Tahoma"/>
          <w:sz w:val="22"/>
          <w:szCs w:val="22"/>
        </w:rPr>
        <w:t>o vydání příslušných rozhodnutí a povolení stavebním úřadem je příkazník povinen předat</w:t>
      </w:r>
      <w:r>
        <w:rPr>
          <w:rFonts w:ascii="Tahoma" w:hAnsi="Tahoma" w:cs="Tahoma"/>
          <w:sz w:val="22"/>
          <w:szCs w:val="22"/>
        </w:rPr>
        <w:t xml:space="preserve"> je</w:t>
      </w:r>
      <w:r w:rsidR="00A07458">
        <w:rPr>
          <w:rFonts w:ascii="Tahoma" w:hAnsi="Tahoma" w:cs="Tahoma"/>
          <w:sz w:val="22"/>
          <w:szCs w:val="22"/>
        </w:rPr>
        <w:t xml:space="preserve"> příkazci.</w:t>
      </w:r>
    </w:p>
    <w:p w14:paraId="41CD234F" w14:textId="77777777" w:rsidR="00BC1475" w:rsidRPr="00494589" w:rsidRDefault="0049458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494589">
        <w:rPr>
          <w:rFonts w:ascii="Tahoma" w:hAnsi="Tahoma" w:cs="Tahoma"/>
          <w:sz w:val="22"/>
          <w:szCs w:val="22"/>
        </w:rPr>
        <w:t>Bezodkladně po nabytí právní moci</w:t>
      </w:r>
      <w:r w:rsidR="00BC1475" w:rsidRPr="00494589">
        <w:rPr>
          <w:rFonts w:ascii="Tahoma" w:hAnsi="Tahoma" w:cs="Tahoma"/>
          <w:sz w:val="22"/>
          <w:szCs w:val="22"/>
        </w:rPr>
        <w:t xml:space="preserve"> </w:t>
      </w:r>
      <w:r w:rsidR="005C3556">
        <w:rPr>
          <w:rFonts w:ascii="Tahoma" w:hAnsi="Tahoma" w:cs="Tahoma"/>
          <w:sz w:val="22"/>
          <w:szCs w:val="22"/>
        </w:rPr>
        <w:t>příslušných rozhodnutí a povolení vydaných stavebním úřadem</w:t>
      </w:r>
      <w:r w:rsidRPr="00494589">
        <w:rPr>
          <w:rFonts w:ascii="Tahoma" w:hAnsi="Tahoma" w:cs="Tahoma"/>
          <w:sz w:val="22"/>
          <w:szCs w:val="22"/>
        </w:rPr>
        <w:t xml:space="preserve"> je příkazník povinen předat jejich originály příkazci zároveň</w:t>
      </w:r>
      <w:r w:rsidR="00BC1475" w:rsidRPr="00494589">
        <w:rPr>
          <w:rFonts w:ascii="Tahoma" w:hAnsi="Tahoma" w:cs="Tahoma"/>
          <w:sz w:val="22"/>
          <w:szCs w:val="22"/>
        </w:rPr>
        <w:t xml:space="preserve"> se štítkem „stavba povolena“ a </w:t>
      </w:r>
      <w:r w:rsidRPr="00494589">
        <w:rPr>
          <w:rFonts w:ascii="Tahoma" w:hAnsi="Tahoma" w:cs="Tahoma"/>
          <w:sz w:val="22"/>
          <w:szCs w:val="22"/>
        </w:rPr>
        <w:t>jedním</w:t>
      </w:r>
      <w:r w:rsidR="00BC1475" w:rsidRPr="00494589">
        <w:rPr>
          <w:rFonts w:ascii="Tahoma" w:hAnsi="Tahoma" w:cs="Tahoma"/>
          <w:sz w:val="22"/>
          <w:szCs w:val="22"/>
        </w:rPr>
        <w:t xml:space="preserve"> vyhotovení</w:t>
      </w:r>
      <w:r w:rsidR="005C3556">
        <w:rPr>
          <w:rFonts w:ascii="Tahoma" w:hAnsi="Tahoma" w:cs="Tahoma"/>
          <w:sz w:val="22"/>
          <w:szCs w:val="22"/>
        </w:rPr>
        <w:t>m</w:t>
      </w:r>
      <w:r w:rsidR="00BC1475" w:rsidRPr="00494589">
        <w:rPr>
          <w:rFonts w:ascii="Tahoma" w:hAnsi="Tahoma" w:cs="Tahoma"/>
          <w:sz w:val="22"/>
          <w:szCs w:val="22"/>
        </w:rPr>
        <w:t xml:space="preserve"> ověřen</w:t>
      </w:r>
      <w:r w:rsidR="00D80FEF">
        <w:rPr>
          <w:rFonts w:ascii="Tahoma" w:hAnsi="Tahoma" w:cs="Tahoma"/>
          <w:sz w:val="22"/>
          <w:szCs w:val="22"/>
        </w:rPr>
        <w:t>é</w:t>
      </w:r>
      <w:r w:rsidR="00BC1475" w:rsidRPr="00494589">
        <w:rPr>
          <w:rFonts w:ascii="Tahoma" w:hAnsi="Tahoma" w:cs="Tahoma"/>
          <w:sz w:val="22"/>
          <w:szCs w:val="22"/>
        </w:rPr>
        <w:t xml:space="preserve"> projektov</w:t>
      </w:r>
      <w:r w:rsidR="00D80FEF">
        <w:rPr>
          <w:rFonts w:ascii="Tahoma" w:hAnsi="Tahoma" w:cs="Tahoma"/>
          <w:sz w:val="22"/>
          <w:szCs w:val="22"/>
        </w:rPr>
        <w:t>é</w:t>
      </w:r>
      <w:r w:rsidR="00BC1475" w:rsidRPr="00494589">
        <w:rPr>
          <w:rFonts w:ascii="Tahoma" w:hAnsi="Tahoma" w:cs="Tahoma"/>
          <w:sz w:val="22"/>
          <w:szCs w:val="22"/>
        </w:rPr>
        <w:t xml:space="preserve"> dokumentac</w:t>
      </w:r>
      <w:r w:rsidR="00D80FEF">
        <w:rPr>
          <w:rFonts w:ascii="Tahoma" w:hAnsi="Tahoma" w:cs="Tahoma"/>
          <w:sz w:val="22"/>
          <w:szCs w:val="22"/>
        </w:rPr>
        <w:t>e</w:t>
      </w:r>
      <w:r w:rsidR="00BC1475" w:rsidRPr="00494589">
        <w:rPr>
          <w:rFonts w:ascii="Tahoma" w:hAnsi="Tahoma" w:cs="Tahoma"/>
          <w:sz w:val="22"/>
          <w:szCs w:val="22"/>
        </w:rPr>
        <w:t>.</w:t>
      </w:r>
    </w:p>
    <w:p w14:paraId="75D05939" w14:textId="77777777" w:rsidR="00A54991" w:rsidRPr="00080BAF" w:rsidRDefault="00336A4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Místem předání </w:t>
      </w:r>
      <w:r w:rsidR="00CE4932">
        <w:rPr>
          <w:rFonts w:ascii="Tahoma" w:hAnsi="Tahoma" w:cs="Tahoma"/>
          <w:sz w:val="22"/>
          <w:szCs w:val="22"/>
        </w:rPr>
        <w:t xml:space="preserve">výše uvedených </w:t>
      </w:r>
      <w:r w:rsidR="00CE4932" w:rsidRPr="00330936">
        <w:rPr>
          <w:rFonts w:ascii="Tahoma" w:hAnsi="Tahoma" w:cs="Tahoma"/>
          <w:sz w:val="22"/>
          <w:szCs w:val="22"/>
        </w:rPr>
        <w:t>dokumentů</w:t>
      </w:r>
      <w:r w:rsidR="00A54991" w:rsidRPr="00330936">
        <w:rPr>
          <w:rFonts w:ascii="Tahoma" w:hAnsi="Tahoma" w:cs="Tahoma"/>
          <w:sz w:val="22"/>
          <w:szCs w:val="22"/>
        </w:rPr>
        <w:t xml:space="preserve"> je </w:t>
      </w:r>
      <w:r w:rsidR="00C6665E" w:rsidRPr="00330936">
        <w:rPr>
          <w:rFonts w:ascii="Tahoma" w:hAnsi="Tahoma" w:cs="Tahoma"/>
          <w:sz w:val="22"/>
          <w:szCs w:val="22"/>
        </w:rPr>
        <w:t>sídlo příkazce</w:t>
      </w:r>
      <w:r w:rsidR="00A54991" w:rsidRPr="00330936">
        <w:rPr>
          <w:rFonts w:ascii="Tahoma" w:hAnsi="Tahoma" w:cs="Tahoma"/>
          <w:sz w:val="22"/>
          <w:szCs w:val="22"/>
        </w:rPr>
        <w:t>.</w:t>
      </w:r>
    </w:p>
    <w:p w14:paraId="54FBE381" w14:textId="77777777" w:rsidR="00033401" w:rsidRPr="00080BAF" w:rsidRDefault="0003340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t>Výkon funkce koordinátora bezpečnosti a</w:t>
      </w:r>
      <w:r w:rsidR="00336A49">
        <w:rPr>
          <w:rFonts w:ascii="Tahoma" w:hAnsi="Tahoma" w:cs="Tahoma"/>
          <w:b/>
          <w:bCs/>
          <w:sz w:val="22"/>
          <w:szCs w:val="22"/>
        </w:rPr>
        <w:t> </w:t>
      </w:r>
      <w:r w:rsidRPr="00080BAF">
        <w:rPr>
          <w:rFonts w:ascii="Tahoma" w:hAnsi="Tahoma" w:cs="Tahoma"/>
          <w:b/>
          <w:bCs/>
          <w:sz w:val="22"/>
          <w:szCs w:val="22"/>
        </w:rPr>
        <w:t>ochrany zdraví při práci na</w:t>
      </w:r>
      <w:r w:rsidR="00336A49">
        <w:rPr>
          <w:rFonts w:ascii="Tahoma" w:hAnsi="Tahoma" w:cs="Tahoma"/>
          <w:b/>
          <w:bCs/>
          <w:sz w:val="22"/>
          <w:szCs w:val="22"/>
        </w:rPr>
        <w:t> </w:t>
      </w:r>
      <w:r w:rsidRPr="00080BAF">
        <w:rPr>
          <w:rFonts w:ascii="Tahoma" w:hAnsi="Tahoma" w:cs="Tahoma"/>
          <w:b/>
          <w:bCs/>
          <w:sz w:val="22"/>
          <w:szCs w:val="22"/>
        </w:rPr>
        <w:t>staveništi po dobu přípravy stavby:</w:t>
      </w:r>
    </w:p>
    <w:p w14:paraId="5E53B92F" w14:textId="77777777" w:rsidR="00033401" w:rsidRPr="00080BAF" w:rsidRDefault="00033401"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Výkon funkce koordinátora bezpečnosti a ochrany zdraví při práci na staveništi </w:t>
      </w:r>
      <w:r w:rsidR="00AF3BB5" w:rsidRPr="00080BAF">
        <w:rPr>
          <w:rFonts w:ascii="Tahoma" w:hAnsi="Tahoma" w:cs="Tahoma"/>
          <w:sz w:val="22"/>
          <w:szCs w:val="22"/>
        </w:rPr>
        <w:t>po</w:t>
      </w:r>
      <w:r w:rsidR="00336A49">
        <w:rPr>
          <w:rFonts w:ascii="Tahoma" w:hAnsi="Tahoma" w:cs="Tahoma"/>
          <w:sz w:val="22"/>
          <w:szCs w:val="22"/>
        </w:rPr>
        <w:t> </w:t>
      </w:r>
      <w:r w:rsidR="00AF3BB5" w:rsidRPr="00080BAF">
        <w:rPr>
          <w:rFonts w:ascii="Tahoma" w:hAnsi="Tahoma" w:cs="Tahoma"/>
          <w:sz w:val="22"/>
          <w:szCs w:val="22"/>
        </w:rPr>
        <w:t xml:space="preserve">dobu přípravy stavby </w:t>
      </w:r>
      <w:r w:rsidR="003855C7" w:rsidRPr="00080BAF">
        <w:rPr>
          <w:rFonts w:ascii="Tahoma" w:hAnsi="Tahoma" w:cs="Tahoma"/>
          <w:sz w:val="22"/>
          <w:szCs w:val="22"/>
        </w:rPr>
        <w:t xml:space="preserve">dle čl. XI </w:t>
      </w:r>
      <w:r w:rsidR="00336A49">
        <w:rPr>
          <w:rFonts w:ascii="Tahoma" w:hAnsi="Tahoma" w:cs="Tahoma"/>
          <w:sz w:val="22"/>
          <w:szCs w:val="22"/>
        </w:rPr>
        <w:t>odst. </w:t>
      </w:r>
      <w:r w:rsidRPr="00080BAF">
        <w:rPr>
          <w:rFonts w:ascii="Tahoma" w:hAnsi="Tahoma" w:cs="Tahoma"/>
          <w:sz w:val="22"/>
          <w:szCs w:val="22"/>
        </w:rPr>
        <w:t>3 této smlouvy bude prováděn po</w:t>
      </w:r>
      <w:r w:rsidR="00336A49">
        <w:rPr>
          <w:rFonts w:ascii="Tahoma" w:hAnsi="Tahoma" w:cs="Tahoma"/>
          <w:sz w:val="22"/>
          <w:szCs w:val="22"/>
        </w:rPr>
        <w:t> </w:t>
      </w:r>
      <w:r w:rsidRPr="00080BAF">
        <w:rPr>
          <w:rFonts w:ascii="Tahoma" w:hAnsi="Tahoma" w:cs="Tahoma"/>
          <w:sz w:val="22"/>
          <w:szCs w:val="22"/>
        </w:rPr>
        <w:t>celou dobu zpracov</w:t>
      </w:r>
      <w:r w:rsidR="001F73A6" w:rsidRPr="00080BAF">
        <w:rPr>
          <w:rFonts w:ascii="Tahoma" w:hAnsi="Tahoma" w:cs="Tahoma"/>
          <w:sz w:val="22"/>
          <w:szCs w:val="22"/>
        </w:rPr>
        <w:t>ání předmětu plnění dle</w:t>
      </w:r>
      <w:r w:rsidR="00336A49">
        <w:rPr>
          <w:rFonts w:ascii="Tahoma" w:hAnsi="Tahoma" w:cs="Tahoma"/>
          <w:sz w:val="22"/>
          <w:szCs w:val="22"/>
        </w:rPr>
        <w:t xml:space="preserve"> čl. </w:t>
      </w:r>
      <w:r w:rsidR="001F73A6" w:rsidRPr="00080BAF">
        <w:rPr>
          <w:rFonts w:ascii="Tahoma" w:hAnsi="Tahoma" w:cs="Tahoma"/>
          <w:sz w:val="22"/>
          <w:szCs w:val="22"/>
        </w:rPr>
        <w:t>III a čl.</w:t>
      </w:r>
      <w:r w:rsidR="00336A49">
        <w:rPr>
          <w:rFonts w:ascii="Tahoma" w:hAnsi="Tahoma" w:cs="Tahoma"/>
          <w:sz w:val="22"/>
          <w:szCs w:val="22"/>
        </w:rPr>
        <w:t> </w:t>
      </w:r>
      <w:r w:rsidR="001F73A6" w:rsidRPr="00080BAF">
        <w:rPr>
          <w:rFonts w:ascii="Tahoma" w:hAnsi="Tahoma" w:cs="Tahoma"/>
          <w:sz w:val="22"/>
          <w:szCs w:val="22"/>
        </w:rPr>
        <w:t>XI</w:t>
      </w:r>
      <w:r w:rsidR="00336A49">
        <w:rPr>
          <w:rFonts w:ascii="Tahoma" w:hAnsi="Tahoma" w:cs="Tahoma"/>
          <w:sz w:val="22"/>
          <w:szCs w:val="22"/>
        </w:rPr>
        <w:t xml:space="preserve"> odst. </w:t>
      </w:r>
      <w:r w:rsidRPr="00080BAF">
        <w:rPr>
          <w:rFonts w:ascii="Tahoma" w:hAnsi="Tahoma" w:cs="Tahoma"/>
          <w:sz w:val="22"/>
          <w:szCs w:val="22"/>
        </w:rPr>
        <w:t>1 písm.</w:t>
      </w:r>
      <w:r w:rsidR="00336A49">
        <w:rPr>
          <w:rFonts w:ascii="Tahoma" w:hAnsi="Tahoma" w:cs="Tahoma"/>
          <w:sz w:val="22"/>
          <w:szCs w:val="22"/>
        </w:rPr>
        <w:t> </w:t>
      </w:r>
      <w:r w:rsidRPr="00080BAF">
        <w:rPr>
          <w:rFonts w:ascii="Tahoma" w:hAnsi="Tahoma" w:cs="Tahoma"/>
          <w:sz w:val="22"/>
          <w:szCs w:val="22"/>
        </w:rPr>
        <w:t>a) této smlouvy.</w:t>
      </w:r>
    </w:p>
    <w:p w14:paraId="4CF41A70" w14:textId="77777777" w:rsidR="00A54991" w:rsidRPr="00080BAF" w:rsidRDefault="00A54991" w:rsidP="00C6665E">
      <w:pPr>
        <w:pStyle w:val="OdstavecSmlouvy"/>
        <w:keepNext/>
        <w:keepLines w:val="0"/>
        <w:tabs>
          <w:tab w:val="clear" w:pos="426"/>
          <w:tab w:val="clear" w:pos="1701"/>
        </w:tabs>
        <w:spacing w:before="120" w:after="0"/>
        <w:rPr>
          <w:rFonts w:ascii="Tahoma" w:hAnsi="Tahoma" w:cs="Tahoma"/>
          <w:b/>
          <w:bCs/>
          <w:sz w:val="22"/>
          <w:szCs w:val="22"/>
        </w:rPr>
      </w:pPr>
      <w:r w:rsidRPr="00080BAF">
        <w:rPr>
          <w:rFonts w:ascii="Tahoma" w:hAnsi="Tahoma" w:cs="Tahoma"/>
          <w:b/>
          <w:bCs/>
          <w:sz w:val="22"/>
          <w:szCs w:val="22"/>
        </w:rPr>
        <w:lastRenderedPageBreak/>
        <w:t>Výkon autorského dozoru:</w:t>
      </w:r>
    </w:p>
    <w:p w14:paraId="4BA716C6" w14:textId="77777777" w:rsidR="00A54991" w:rsidRPr="00080BAF" w:rsidRDefault="00336A49" w:rsidP="00AA2B28">
      <w:pPr>
        <w:pStyle w:val="OdstavecSmlouvy"/>
        <w:keepLines w:val="0"/>
        <w:numPr>
          <w:ilvl w:val="0"/>
          <w:numId w:val="28"/>
        </w:numPr>
        <w:tabs>
          <w:tab w:val="clear" w:pos="360"/>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Autorský dozor dle čl. XI</w:t>
      </w:r>
      <w:r w:rsidR="00A54991" w:rsidRPr="1977BB48">
        <w:rPr>
          <w:rFonts w:ascii="Tahoma" w:hAnsi="Tahoma" w:cs="Tahoma"/>
          <w:sz w:val="22"/>
          <w:szCs w:val="22"/>
        </w:rPr>
        <w:t xml:space="preserve"> odst. </w:t>
      </w:r>
      <w:r w:rsidR="00ED604E" w:rsidRPr="1977BB48">
        <w:rPr>
          <w:rFonts w:ascii="Tahoma" w:hAnsi="Tahoma" w:cs="Tahoma"/>
          <w:sz w:val="22"/>
          <w:szCs w:val="22"/>
        </w:rPr>
        <w:t xml:space="preserve">4 </w:t>
      </w:r>
      <w:r w:rsidRPr="1977BB48">
        <w:rPr>
          <w:rFonts w:ascii="Tahoma" w:hAnsi="Tahoma" w:cs="Tahoma"/>
          <w:sz w:val="22"/>
          <w:szCs w:val="22"/>
        </w:rPr>
        <w:t xml:space="preserve">této smlouvy </w:t>
      </w:r>
      <w:r w:rsidR="00A54991" w:rsidRPr="1977BB48">
        <w:rPr>
          <w:rFonts w:ascii="Tahoma" w:hAnsi="Tahoma" w:cs="Tahoma"/>
          <w:sz w:val="22"/>
          <w:szCs w:val="22"/>
        </w:rPr>
        <w:t>bude prováděn po</w:t>
      </w:r>
      <w:r w:rsidRPr="1977BB48">
        <w:rPr>
          <w:rFonts w:ascii="Tahoma" w:hAnsi="Tahoma" w:cs="Tahoma"/>
          <w:sz w:val="22"/>
          <w:szCs w:val="22"/>
        </w:rPr>
        <w:t> </w:t>
      </w:r>
      <w:r w:rsidR="00A54991" w:rsidRPr="1977BB48">
        <w:rPr>
          <w:rFonts w:ascii="Tahoma" w:hAnsi="Tahoma" w:cs="Tahoma"/>
          <w:sz w:val="22"/>
          <w:szCs w:val="22"/>
        </w:rPr>
        <w:t>celou dobu realizace stavby. Bude zahájen po</w:t>
      </w:r>
      <w:r w:rsidRPr="1977BB48">
        <w:rPr>
          <w:rFonts w:ascii="Tahoma" w:hAnsi="Tahoma" w:cs="Tahoma"/>
          <w:sz w:val="22"/>
          <w:szCs w:val="22"/>
        </w:rPr>
        <w:t> započetí realizace stavby na </w:t>
      </w:r>
      <w:r w:rsidR="00A54991" w:rsidRPr="1977BB48">
        <w:rPr>
          <w:rFonts w:ascii="Tahoma" w:hAnsi="Tahoma" w:cs="Tahoma"/>
          <w:sz w:val="22"/>
          <w:szCs w:val="22"/>
        </w:rPr>
        <w:t xml:space="preserve">písemnou výzvu </w:t>
      </w:r>
      <w:r w:rsidR="00656C88" w:rsidRPr="1977BB48">
        <w:rPr>
          <w:rFonts w:ascii="Tahoma" w:hAnsi="Tahoma" w:cs="Tahoma"/>
          <w:sz w:val="22"/>
          <w:szCs w:val="22"/>
        </w:rPr>
        <w:t>p</w:t>
      </w:r>
      <w:r w:rsidR="001349ED" w:rsidRPr="1977BB48">
        <w:rPr>
          <w:rFonts w:ascii="Tahoma" w:hAnsi="Tahoma" w:cs="Tahoma"/>
          <w:sz w:val="22"/>
          <w:szCs w:val="22"/>
        </w:rPr>
        <w:t>říkazce</w:t>
      </w:r>
      <w:r w:rsidR="00ED604E" w:rsidRPr="1977BB48">
        <w:rPr>
          <w:rFonts w:ascii="Tahoma" w:hAnsi="Tahoma" w:cs="Tahoma"/>
          <w:sz w:val="22"/>
          <w:szCs w:val="22"/>
        </w:rPr>
        <w:t xml:space="preserve"> </w:t>
      </w:r>
      <w:r w:rsidR="00A54991" w:rsidRPr="1977BB48">
        <w:rPr>
          <w:rFonts w:ascii="Tahoma" w:hAnsi="Tahoma" w:cs="Tahoma"/>
          <w:sz w:val="22"/>
          <w:szCs w:val="22"/>
        </w:rPr>
        <w:t>a ukončen v okam</w:t>
      </w:r>
      <w:r w:rsidRPr="1977BB48">
        <w:rPr>
          <w:rFonts w:ascii="Tahoma" w:hAnsi="Tahoma" w:cs="Tahoma"/>
          <w:sz w:val="22"/>
          <w:szCs w:val="22"/>
        </w:rPr>
        <w:t>žiku, kdy bude v </w:t>
      </w:r>
      <w:r w:rsidR="00A54991" w:rsidRPr="1977BB48">
        <w:rPr>
          <w:rFonts w:ascii="Tahoma" w:hAnsi="Tahoma" w:cs="Tahoma"/>
          <w:sz w:val="22"/>
          <w:szCs w:val="22"/>
        </w:rPr>
        <w:t>souladu se</w:t>
      </w:r>
      <w:r w:rsidRPr="1977BB48">
        <w:rPr>
          <w:rFonts w:ascii="Tahoma" w:hAnsi="Tahoma" w:cs="Tahoma"/>
          <w:sz w:val="22"/>
          <w:szCs w:val="22"/>
        </w:rPr>
        <w:t> </w:t>
      </w:r>
      <w:r w:rsidR="00A54991" w:rsidRPr="1977BB48">
        <w:rPr>
          <w:rFonts w:ascii="Tahoma" w:hAnsi="Tahoma" w:cs="Tahoma"/>
          <w:sz w:val="22"/>
          <w:szCs w:val="22"/>
        </w:rPr>
        <w:t>stavebním zákonem možné započít s trvalým užíváním stavby.</w:t>
      </w:r>
    </w:p>
    <w:p w14:paraId="64218CD5" w14:textId="77777777" w:rsidR="00A54991" w:rsidRPr="00080BAF" w:rsidRDefault="00A54991" w:rsidP="00F8502F">
      <w:pPr>
        <w:pStyle w:val="slolnkuSmlouvy"/>
        <w:widowControl w:val="0"/>
        <w:spacing w:before="360"/>
        <w:rPr>
          <w:rFonts w:ascii="Tahoma" w:hAnsi="Tahoma" w:cs="Tahoma"/>
          <w:sz w:val="22"/>
          <w:szCs w:val="22"/>
        </w:rPr>
      </w:pPr>
      <w:r w:rsidRPr="00080BAF">
        <w:rPr>
          <w:rFonts w:ascii="Tahoma" w:hAnsi="Tahoma" w:cs="Tahoma"/>
          <w:sz w:val="22"/>
          <w:szCs w:val="22"/>
        </w:rPr>
        <w:t>XI</w:t>
      </w:r>
      <w:r w:rsidR="008172C8">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7624BE96" w14:textId="77777777" w:rsidR="00A54991" w:rsidRPr="00080BAF" w:rsidRDefault="006C62A5"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7AB08051" w14:textId="77777777" w:rsidR="00A54991"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bookmarkStart w:id="17" w:name="_Hlk42251327"/>
      <w:r w:rsidRPr="00483ABD">
        <w:rPr>
          <w:rFonts w:ascii="Tahoma" w:hAnsi="Tahoma" w:cs="Tahoma"/>
          <w:sz w:val="22"/>
          <w:szCs w:val="22"/>
        </w:rPr>
        <w:t>odměn</w:t>
      </w:r>
      <w:r w:rsidR="00A54991" w:rsidRPr="00483ABD">
        <w:rPr>
          <w:rFonts w:ascii="Tahoma" w:hAnsi="Tahoma" w:cs="Tahoma"/>
          <w:sz w:val="22"/>
          <w:szCs w:val="22"/>
        </w:rPr>
        <w:t>a za inženýrskou činnost:</w:t>
      </w:r>
    </w:p>
    <w:bookmarkEnd w:id="17"/>
    <w:p w14:paraId="60379F21" w14:textId="77777777" w:rsidR="00A54991" w:rsidRPr="009B7D03" w:rsidRDefault="00A54991"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336A49" w:rsidRPr="009B7D03">
        <w:rPr>
          <w:rFonts w:ascii="Tahoma" w:hAnsi="Tahoma" w:cs="Tahoma"/>
          <w:sz w:val="22"/>
          <w:szCs w:val="22"/>
        </w:rPr>
        <w:t>……………… </w:t>
      </w:r>
      <w:r w:rsidRPr="009B7D03">
        <w:rPr>
          <w:rFonts w:ascii="Tahoma" w:hAnsi="Tahoma" w:cs="Tahoma"/>
          <w:sz w:val="22"/>
          <w:szCs w:val="22"/>
        </w:rPr>
        <w:t>Kč</w:t>
      </w:r>
    </w:p>
    <w:p w14:paraId="50E0B0FE" w14:textId="77777777"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Pr="009B7D03">
        <w:rPr>
          <w:rFonts w:ascii="Tahoma" w:hAnsi="Tahoma" w:cs="Tahoma"/>
          <w:sz w:val="22"/>
          <w:szCs w:val="22"/>
        </w:rPr>
        <w:t>………</w:t>
      </w:r>
      <w:r w:rsidR="00336A49" w:rsidRPr="009B7D03">
        <w:rPr>
          <w:rFonts w:ascii="Tahoma" w:hAnsi="Tahoma" w:cs="Tahoma"/>
          <w:sz w:val="22"/>
          <w:szCs w:val="22"/>
        </w:rPr>
        <w:t>……… </w:t>
      </w:r>
      <w:r w:rsidRPr="009B7D03">
        <w:rPr>
          <w:rFonts w:ascii="Tahoma" w:hAnsi="Tahoma" w:cs="Tahoma"/>
          <w:sz w:val="22"/>
          <w:szCs w:val="22"/>
        </w:rPr>
        <w:t>Kč</w:t>
      </w:r>
    </w:p>
    <w:p w14:paraId="56F2F1B7" w14:textId="77777777"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336A49" w:rsidRPr="009B7D03">
        <w:rPr>
          <w:rFonts w:ascii="Tahoma" w:hAnsi="Tahoma" w:cs="Tahoma"/>
          <w:b/>
          <w:bCs/>
          <w:sz w:val="22"/>
          <w:szCs w:val="22"/>
        </w:rPr>
        <w:t>…………… </w:t>
      </w:r>
      <w:r w:rsidRPr="009B7D03">
        <w:rPr>
          <w:rFonts w:ascii="Tahoma" w:hAnsi="Tahoma" w:cs="Tahoma"/>
          <w:b/>
          <w:bCs/>
          <w:sz w:val="22"/>
          <w:szCs w:val="22"/>
        </w:rPr>
        <w:t>Kč</w:t>
      </w:r>
    </w:p>
    <w:p w14:paraId="25E03D13" w14:textId="2B1F1D2F" w:rsidR="00ED604E" w:rsidRPr="00483ABD" w:rsidRDefault="006C62A5" w:rsidP="00AA2B28">
      <w:pPr>
        <w:pStyle w:val="OdstavecSmlouvy"/>
        <w:keepLines w:val="0"/>
        <w:numPr>
          <w:ilvl w:val="0"/>
          <w:numId w:val="19"/>
        </w:numPr>
        <w:tabs>
          <w:tab w:val="clear" w:pos="360"/>
          <w:tab w:val="clear" w:pos="426"/>
          <w:tab w:val="clear" w:pos="1701"/>
          <w:tab w:val="num" w:pos="714"/>
        </w:tabs>
        <w:spacing w:before="120" w:after="0"/>
        <w:ind w:left="714" w:hanging="357"/>
        <w:rPr>
          <w:rFonts w:ascii="Tahoma" w:hAnsi="Tahoma" w:cs="Tahoma"/>
          <w:sz w:val="22"/>
          <w:szCs w:val="22"/>
        </w:rPr>
      </w:pPr>
      <w:r w:rsidRPr="009B7D03">
        <w:rPr>
          <w:rFonts w:ascii="Tahoma" w:hAnsi="Tahoma" w:cs="Tahoma"/>
          <w:sz w:val="22"/>
          <w:szCs w:val="22"/>
        </w:rPr>
        <w:t>odměn</w:t>
      </w:r>
      <w:r w:rsidR="00ED604E" w:rsidRPr="009B7D03">
        <w:rPr>
          <w:rFonts w:ascii="Tahoma" w:hAnsi="Tahoma" w:cs="Tahoma"/>
          <w:sz w:val="22"/>
          <w:szCs w:val="22"/>
        </w:rPr>
        <w:t>a za výkon funkce koordinátora bezpečnosti a ochrany zdraví při práci na</w:t>
      </w:r>
      <w:r w:rsidR="00336A49" w:rsidRPr="009B7D03">
        <w:rPr>
          <w:rFonts w:ascii="Tahoma" w:hAnsi="Tahoma" w:cs="Tahoma"/>
          <w:sz w:val="22"/>
          <w:szCs w:val="22"/>
        </w:rPr>
        <w:t> </w:t>
      </w:r>
      <w:r w:rsidR="00ED604E" w:rsidRPr="009B7D03">
        <w:rPr>
          <w:rFonts w:ascii="Tahoma" w:hAnsi="Tahoma" w:cs="Tahoma"/>
          <w:sz w:val="22"/>
          <w:szCs w:val="22"/>
        </w:rPr>
        <w:t>staveništi po dobu přípravy stavby:</w:t>
      </w:r>
    </w:p>
    <w:p w14:paraId="2693BE72" w14:textId="77777777"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bez DPH</w:t>
      </w:r>
      <w:r w:rsidRPr="00483ABD">
        <w:rPr>
          <w:rFonts w:ascii="Tahoma" w:hAnsi="Tahoma" w:cs="Tahoma"/>
          <w:sz w:val="22"/>
          <w:szCs w:val="22"/>
        </w:rPr>
        <w:tab/>
      </w:r>
      <w:r w:rsidR="00336A49" w:rsidRPr="009B7D03">
        <w:rPr>
          <w:rFonts w:ascii="Tahoma" w:hAnsi="Tahoma" w:cs="Tahoma"/>
          <w:sz w:val="22"/>
          <w:szCs w:val="22"/>
        </w:rPr>
        <w:t>……………… </w:t>
      </w:r>
      <w:r w:rsidRPr="009B7D03">
        <w:rPr>
          <w:rFonts w:ascii="Tahoma" w:hAnsi="Tahoma" w:cs="Tahoma"/>
          <w:sz w:val="22"/>
          <w:szCs w:val="22"/>
        </w:rPr>
        <w:t>Kč</w:t>
      </w:r>
    </w:p>
    <w:p w14:paraId="0CFDEC44" w14:textId="77777777"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rsidRPr="00483ABD">
        <w:rPr>
          <w:rFonts w:ascii="Tahoma" w:hAnsi="Tahoma" w:cs="Tahoma"/>
          <w:sz w:val="22"/>
          <w:szCs w:val="22"/>
        </w:rPr>
        <w:tab/>
      </w:r>
      <w:r w:rsidR="00336A49" w:rsidRPr="009B7D03">
        <w:rPr>
          <w:rFonts w:ascii="Tahoma" w:hAnsi="Tahoma" w:cs="Tahoma"/>
          <w:sz w:val="22"/>
          <w:szCs w:val="22"/>
        </w:rPr>
        <w:t>……………… </w:t>
      </w:r>
      <w:r w:rsidRPr="009B7D03">
        <w:rPr>
          <w:rFonts w:ascii="Tahoma" w:hAnsi="Tahoma" w:cs="Tahoma"/>
          <w:sz w:val="22"/>
          <w:szCs w:val="22"/>
        </w:rPr>
        <w:t>Kč</w:t>
      </w:r>
    </w:p>
    <w:p w14:paraId="045D9FCF" w14:textId="77777777" w:rsidR="00ED604E" w:rsidRPr="009B7D03" w:rsidRDefault="00ED604E" w:rsidP="00483ABD">
      <w:pPr>
        <w:pStyle w:val="OdstavecSmlouvy"/>
        <w:keepLines w:val="0"/>
        <w:tabs>
          <w:tab w:val="clear" w:pos="426"/>
          <w:tab w:val="clear" w:pos="1701"/>
        </w:tabs>
        <w:spacing w:before="120" w:after="0"/>
        <w:ind w:left="714"/>
        <w:rPr>
          <w:rFonts w:ascii="Tahoma" w:hAnsi="Tahoma" w:cs="Tahoma"/>
          <w:sz w:val="22"/>
          <w:szCs w:val="22"/>
        </w:rPr>
      </w:pPr>
      <w:r w:rsidRPr="009B7D03">
        <w:rPr>
          <w:rFonts w:ascii="Tahoma" w:hAnsi="Tahoma" w:cs="Tahoma"/>
          <w:sz w:val="22"/>
          <w:szCs w:val="22"/>
        </w:rPr>
        <w:t>včetně DPH</w:t>
      </w:r>
      <w:r w:rsidRPr="00483ABD">
        <w:rPr>
          <w:rFonts w:ascii="Tahoma" w:hAnsi="Tahoma" w:cs="Tahoma"/>
          <w:sz w:val="22"/>
          <w:szCs w:val="22"/>
        </w:rPr>
        <w:tab/>
      </w:r>
      <w:r w:rsidR="00336A49" w:rsidRPr="00483ABD">
        <w:rPr>
          <w:rFonts w:ascii="Tahoma" w:hAnsi="Tahoma" w:cs="Tahoma"/>
          <w:sz w:val="22"/>
          <w:szCs w:val="22"/>
        </w:rPr>
        <w:t>…………… </w:t>
      </w:r>
      <w:r w:rsidRPr="00483ABD">
        <w:rPr>
          <w:rFonts w:ascii="Tahoma" w:hAnsi="Tahoma" w:cs="Tahoma"/>
          <w:sz w:val="22"/>
          <w:szCs w:val="22"/>
        </w:rPr>
        <w:t>Kč</w:t>
      </w:r>
    </w:p>
    <w:p w14:paraId="16C87708" w14:textId="77777777" w:rsidR="00A54991" w:rsidRPr="00395EC5" w:rsidRDefault="006C62A5" w:rsidP="00AA2B28">
      <w:pPr>
        <w:pStyle w:val="OdstavecSmlouvy"/>
        <w:keepLines w:val="0"/>
        <w:numPr>
          <w:ilvl w:val="0"/>
          <w:numId w:val="19"/>
        </w:numPr>
        <w:tabs>
          <w:tab w:val="clear" w:pos="426"/>
          <w:tab w:val="clear" w:pos="1701"/>
        </w:tabs>
        <w:spacing w:before="120" w:after="0"/>
        <w:ind w:left="714" w:hanging="357"/>
        <w:rPr>
          <w:rFonts w:ascii="Tahoma" w:hAnsi="Tahoma" w:cs="Tahoma"/>
          <w:color w:val="000000" w:themeColor="text1"/>
          <w:sz w:val="22"/>
          <w:szCs w:val="22"/>
        </w:rPr>
      </w:pPr>
      <w:r w:rsidRPr="009B7D03">
        <w:rPr>
          <w:rFonts w:ascii="Tahoma" w:hAnsi="Tahoma" w:cs="Tahoma"/>
          <w:sz w:val="22"/>
          <w:szCs w:val="22"/>
        </w:rPr>
        <w:t>odměn</w:t>
      </w:r>
      <w:r w:rsidR="00A54991" w:rsidRPr="009B7D03">
        <w:rPr>
          <w:rFonts w:ascii="Tahoma" w:hAnsi="Tahoma" w:cs="Tahoma"/>
          <w:sz w:val="22"/>
          <w:szCs w:val="22"/>
        </w:rPr>
        <w:t>a za výkon autorského dozoru:</w:t>
      </w:r>
    </w:p>
    <w:p w14:paraId="238B358A" w14:textId="77777777" w:rsidR="00A54991" w:rsidRPr="009B7D03" w:rsidRDefault="00A54991" w:rsidP="4C5F9115">
      <w:pPr>
        <w:pStyle w:val="Zkladntextodsazen2"/>
        <w:tabs>
          <w:tab w:val="left" w:pos="3402"/>
        </w:tabs>
        <w:spacing w:before="120"/>
        <w:ind w:left="714" w:firstLine="0"/>
        <w:rPr>
          <w:rFonts w:ascii="Tahoma" w:hAnsi="Tahoma" w:cs="Tahoma"/>
          <w:sz w:val="22"/>
          <w:szCs w:val="22"/>
        </w:rPr>
      </w:pPr>
      <w:r w:rsidRPr="009B7D03">
        <w:rPr>
          <w:rFonts w:ascii="Tahoma" w:hAnsi="Tahoma" w:cs="Tahoma"/>
          <w:sz w:val="22"/>
          <w:szCs w:val="22"/>
        </w:rPr>
        <w:t>bez DPH</w:t>
      </w:r>
      <w:r>
        <w:tab/>
      </w:r>
      <w:r w:rsidR="00336A49" w:rsidRPr="009B7D03">
        <w:rPr>
          <w:rFonts w:ascii="Tahoma" w:hAnsi="Tahoma" w:cs="Tahoma"/>
          <w:sz w:val="22"/>
          <w:szCs w:val="22"/>
        </w:rPr>
        <w:t>……………… </w:t>
      </w:r>
      <w:r w:rsidRPr="009B7D03">
        <w:rPr>
          <w:rFonts w:ascii="Tahoma" w:hAnsi="Tahoma" w:cs="Tahoma"/>
          <w:sz w:val="22"/>
          <w:szCs w:val="22"/>
        </w:rPr>
        <w:t>Kč</w:t>
      </w:r>
    </w:p>
    <w:p w14:paraId="2E91BB7C" w14:textId="77777777" w:rsidR="00A54991" w:rsidRPr="009B7D03" w:rsidRDefault="00A54991" w:rsidP="4C5F9115">
      <w:pPr>
        <w:pStyle w:val="Zkladntextodsazen2"/>
        <w:tabs>
          <w:tab w:val="left" w:pos="3402"/>
        </w:tabs>
        <w:ind w:left="714" w:firstLine="0"/>
        <w:rPr>
          <w:rFonts w:ascii="Tahoma" w:hAnsi="Tahoma" w:cs="Tahoma"/>
          <w:sz w:val="22"/>
          <w:szCs w:val="22"/>
        </w:rPr>
      </w:pPr>
      <w:r w:rsidRPr="009B7D03">
        <w:rPr>
          <w:rFonts w:ascii="Tahoma" w:hAnsi="Tahoma" w:cs="Tahoma"/>
          <w:sz w:val="22"/>
          <w:szCs w:val="22"/>
        </w:rPr>
        <w:t xml:space="preserve">DPH </w:t>
      </w:r>
      <w:r w:rsidR="0095213B" w:rsidRPr="009B7D03">
        <w:rPr>
          <w:rFonts w:ascii="Tahoma" w:hAnsi="Tahoma" w:cs="Tahoma"/>
          <w:sz w:val="22"/>
          <w:szCs w:val="22"/>
        </w:rPr>
        <w:t>2</w:t>
      </w:r>
      <w:r w:rsidR="00025127" w:rsidRPr="009B7D03">
        <w:rPr>
          <w:rFonts w:ascii="Tahoma" w:hAnsi="Tahoma" w:cs="Tahoma"/>
          <w:sz w:val="22"/>
          <w:szCs w:val="22"/>
        </w:rPr>
        <w:t>1</w:t>
      </w:r>
      <w:r w:rsidR="00336A49" w:rsidRPr="009B7D03">
        <w:rPr>
          <w:rFonts w:ascii="Tahoma" w:hAnsi="Tahoma" w:cs="Tahoma"/>
          <w:sz w:val="22"/>
          <w:szCs w:val="22"/>
        </w:rPr>
        <w:t> </w:t>
      </w:r>
      <w:r w:rsidRPr="009B7D03">
        <w:rPr>
          <w:rFonts w:ascii="Tahoma" w:hAnsi="Tahoma" w:cs="Tahoma"/>
          <w:sz w:val="22"/>
          <w:szCs w:val="22"/>
        </w:rPr>
        <w:t>%</w:t>
      </w:r>
      <w:r>
        <w:tab/>
      </w:r>
      <w:r w:rsidR="00336A49" w:rsidRPr="009B7D03">
        <w:rPr>
          <w:rFonts w:ascii="Tahoma" w:hAnsi="Tahoma" w:cs="Tahoma"/>
          <w:sz w:val="22"/>
          <w:szCs w:val="22"/>
        </w:rPr>
        <w:t>……………… </w:t>
      </w:r>
      <w:r w:rsidRPr="009B7D03">
        <w:rPr>
          <w:rFonts w:ascii="Tahoma" w:hAnsi="Tahoma" w:cs="Tahoma"/>
          <w:sz w:val="22"/>
          <w:szCs w:val="22"/>
        </w:rPr>
        <w:t>Kč</w:t>
      </w:r>
    </w:p>
    <w:p w14:paraId="27D26169" w14:textId="77777777" w:rsidR="00A54991" w:rsidRPr="009B7D03" w:rsidRDefault="00A54991" w:rsidP="4C5F9115">
      <w:pPr>
        <w:pStyle w:val="Zkladntextodsazen2"/>
        <w:tabs>
          <w:tab w:val="left" w:pos="3402"/>
        </w:tabs>
        <w:ind w:left="714" w:firstLine="0"/>
        <w:rPr>
          <w:rFonts w:ascii="Tahoma" w:hAnsi="Tahoma" w:cs="Tahoma"/>
          <w:b/>
          <w:bCs/>
          <w:sz w:val="22"/>
          <w:szCs w:val="22"/>
        </w:rPr>
      </w:pPr>
      <w:r w:rsidRPr="009B7D03">
        <w:rPr>
          <w:rFonts w:ascii="Tahoma" w:hAnsi="Tahoma" w:cs="Tahoma"/>
          <w:sz w:val="22"/>
          <w:szCs w:val="22"/>
        </w:rPr>
        <w:t>včetně DPH</w:t>
      </w:r>
      <w:r>
        <w:tab/>
      </w:r>
      <w:r w:rsidR="00336A49" w:rsidRPr="009B7D03">
        <w:rPr>
          <w:rFonts w:ascii="Tahoma" w:hAnsi="Tahoma" w:cs="Tahoma"/>
          <w:b/>
          <w:bCs/>
          <w:sz w:val="22"/>
          <w:szCs w:val="22"/>
        </w:rPr>
        <w:t>…………… </w:t>
      </w:r>
      <w:r w:rsidRPr="009B7D03">
        <w:rPr>
          <w:rFonts w:ascii="Tahoma" w:hAnsi="Tahoma" w:cs="Tahoma"/>
          <w:b/>
          <w:bCs/>
          <w:sz w:val="22"/>
          <w:szCs w:val="22"/>
        </w:rPr>
        <w:t>Kč</w:t>
      </w:r>
    </w:p>
    <w:p w14:paraId="4CEFB90F" w14:textId="51C21022" w:rsidR="00A05F53" w:rsidRPr="00A05F53" w:rsidRDefault="00A05F53" w:rsidP="00A725E1">
      <w:pPr>
        <w:pStyle w:val="Smlouva-eslo"/>
        <w:widowControl/>
        <w:spacing w:line="240" w:lineRule="auto"/>
        <w:ind w:left="3686" w:hanging="3329"/>
        <w:rPr>
          <w:rFonts w:ascii="Tahoma" w:hAnsi="Tahoma" w:cs="Tahoma"/>
          <w:i/>
          <w:iCs/>
          <w:color w:val="FF0000"/>
          <w:sz w:val="22"/>
          <w:szCs w:val="22"/>
        </w:rPr>
      </w:pPr>
      <w:r w:rsidRPr="2529B793">
        <w:rPr>
          <w:rFonts w:ascii="Tahoma" w:hAnsi="Tahoma" w:cs="Tahoma"/>
          <w:i/>
          <w:iCs/>
          <w:color w:val="FF0000"/>
          <w:sz w:val="22"/>
          <w:szCs w:val="22"/>
        </w:rPr>
        <w:t>POZN.</w:t>
      </w:r>
      <w:r w:rsidR="6374317B" w:rsidRPr="2529B793">
        <w:rPr>
          <w:rFonts w:ascii="Tahoma" w:hAnsi="Tahoma" w:cs="Tahoma"/>
          <w:i/>
          <w:iCs/>
          <w:color w:val="FF0000"/>
          <w:sz w:val="22"/>
          <w:szCs w:val="22"/>
        </w:rPr>
        <w:t xml:space="preserve"> pro účastníka/příkazníka</w:t>
      </w:r>
      <w:r w:rsidRPr="2529B793">
        <w:rPr>
          <w:rFonts w:ascii="Tahoma" w:hAnsi="Tahoma" w:cs="Tahoma"/>
          <w:i/>
          <w:iCs/>
          <w:color w:val="FF0000"/>
          <w:sz w:val="22"/>
          <w:szCs w:val="22"/>
        </w:rPr>
        <w:t>:</w:t>
      </w:r>
      <w:r w:rsidR="00A725E1">
        <w:tab/>
      </w:r>
      <w:r w:rsidR="08ECD7CD" w:rsidRPr="2529B793">
        <w:rPr>
          <w:rFonts w:ascii="Tahoma" w:hAnsi="Tahoma" w:cs="Tahoma"/>
          <w:i/>
          <w:iCs/>
          <w:color w:val="FF0000"/>
          <w:sz w:val="22"/>
          <w:szCs w:val="22"/>
        </w:rPr>
        <w:t>N</w:t>
      </w:r>
      <w:r w:rsidRPr="2529B793">
        <w:rPr>
          <w:rFonts w:ascii="Tahoma" w:hAnsi="Tahoma" w:cs="Tahoma"/>
          <w:i/>
          <w:iCs/>
          <w:color w:val="FF0000"/>
          <w:sz w:val="22"/>
          <w:szCs w:val="22"/>
        </w:rPr>
        <w:t>ebude</w:t>
      </w:r>
      <w:r w:rsidR="2179A4DE" w:rsidRPr="2529B793">
        <w:rPr>
          <w:rFonts w:ascii="Tahoma" w:hAnsi="Tahoma" w:cs="Tahoma"/>
          <w:i/>
          <w:iCs/>
          <w:color w:val="FF0000"/>
          <w:sz w:val="22"/>
          <w:szCs w:val="22"/>
        </w:rPr>
        <w:t>-</w:t>
      </w:r>
      <w:r w:rsidRPr="2529B793">
        <w:rPr>
          <w:rFonts w:ascii="Tahoma" w:hAnsi="Tahoma" w:cs="Tahoma"/>
          <w:i/>
          <w:iCs/>
          <w:color w:val="FF0000"/>
          <w:sz w:val="22"/>
          <w:szCs w:val="22"/>
        </w:rPr>
        <w:t>li příkaz</w:t>
      </w:r>
      <w:r w:rsidR="4BF6015D" w:rsidRPr="2529B793">
        <w:rPr>
          <w:rFonts w:ascii="Tahoma" w:hAnsi="Tahoma" w:cs="Tahoma"/>
          <w:i/>
          <w:iCs/>
          <w:color w:val="FF0000"/>
          <w:sz w:val="22"/>
          <w:szCs w:val="22"/>
        </w:rPr>
        <w:t>ník</w:t>
      </w:r>
      <w:r w:rsidRPr="2529B793">
        <w:rPr>
          <w:rFonts w:ascii="Tahoma" w:hAnsi="Tahoma" w:cs="Tahoma"/>
          <w:i/>
          <w:iCs/>
          <w:color w:val="FF0000"/>
          <w:sz w:val="22"/>
          <w:szCs w:val="22"/>
        </w:rPr>
        <w:t xml:space="preserve"> plátcem DPH, DPH se nevyplňuje a</w:t>
      </w:r>
      <w:r w:rsidR="00A725E1">
        <w:rPr>
          <w:rFonts w:ascii="Tahoma" w:hAnsi="Tahoma" w:cs="Tahoma"/>
          <w:i/>
          <w:iCs/>
          <w:color w:val="FF0000"/>
          <w:sz w:val="22"/>
          <w:szCs w:val="22"/>
        </w:rPr>
        <w:t> </w:t>
      </w:r>
      <w:r w:rsidRPr="2529B793">
        <w:rPr>
          <w:rFonts w:ascii="Tahoma" w:hAnsi="Tahoma" w:cs="Tahoma"/>
          <w:i/>
          <w:iCs/>
          <w:color w:val="FF0000"/>
          <w:sz w:val="22"/>
          <w:szCs w:val="22"/>
        </w:rPr>
        <w:t>příslušný text se vypustí</w:t>
      </w:r>
      <w:r w:rsidR="34E22BF4" w:rsidRPr="2529B793">
        <w:rPr>
          <w:rFonts w:ascii="Tahoma" w:hAnsi="Tahoma" w:cs="Tahoma"/>
          <w:i/>
          <w:iCs/>
          <w:color w:val="FF0000"/>
          <w:sz w:val="22"/>
          <w:szCs w:val="22"/>
        </w:rPr>
        <w:t>.</w:t>
      </w:r>
      <w:r w:rsidR="32F54367" w:rsidRPr="2529B793">
        <w:rPr>
          <w:rFonts w:ascii="Tahoma" w:hAnsi="Tahoma" w:cs="Tahoma"/>
          <w:i/>
          <w:iCs/>
          <w:color w:val="FF0000"/>
          <w:sz w:val="22"/>
          <w:szCs w:val="22"/>
        </w:rPr>
        <w:t xml:space="preserve"> Zároveň bude doplněna věta: </w:t>
      </w:r>
      <w:r w:rsidR="009E568C">
        <w:rPr>
          <w:rFonts w:ascii="Tahoma" w:hAnsi="Tahoma" w:cs="Tahoma"/>
          <w:i/>
          <w:iCs/>
          <w:color w:val="FF0000"/>
          <w:sz w:val="22"/>
          <w:szCs w:val="22"/>
        </w:rPr>
        <w:t>„</w:t>
      </w:r>
      <w:r w:rsidR="32F54367" w:rsidRPr="2529B793">
        <w:rPr>
          <w:rFonts w:ascii="Tahoma" w:hAnsi="Tahoma" w:cs="Tahoma"/>
          <w:i/>
          <w:iCs/>
          <w:color w:val="FF0000"/>
          <w:sz w:val="22"/>
          <w:szCs w:val="22"/>
        </w:rPr>
        <w:t>Příkazník prohlašuje, že není plátcem DPH.”</w:t>
      </w:r>
    </w:p>
    <w:p w14:paraId="17BE2291" w14:textId="653C6402" w:rsidR="00690F8D" w:rsidRPr="00A708DE" w:rsidRDefault="00A54991" w:rsidP="008C7DF0">
      <w:pPr>
        <w:pStyle w:val="OdstavecSmlouvy"/>
        <w:keepLines w:val="0"/>
        <w:numPr>
          <w:ilvl w:val="0"/>
          <w:numId w:val="8"/>
        </w:numPr>
        <w:tabs>
          <w:tab w:val="clear" w:pos="360"/>
          <w:tab w:val="clear" w:pos="426"/>
          <w:tab w:val="clear" w:pos="1701"/>
        </w:tabs>
        <w:spacing w:before="120" w:after="0"/>
        <w:ind w:hanging="357"/>
        <w:rPr>
          <w:rFonts w:ascii="Tahoma" w:hAnsi="Tahoma" w:cs="Tahoma"/>
          <w:i/>
          <w:iCs/>
          <w:color w:val="FF0000"/>
          <w:sz w:val="22"/>
          <w:szCs w:val="22"/>
        </w:rPr>
      </w:pPr>
      <w:r w:rsidRPr="00A708DE">
        <w:rPr>
          <w:rFonts w:ascii="Tahoma" w:hAnsi="Tahoma" w:cs="Tahoma"/>
          <w:sz w:val="22"/>
          <w:szCs w:val="22"/>
        </w:rPr>
        <w:t>V </w:t>
      </w:r>
      <w:r w:rsidR="006C62A5" w:rsidRPr="00A708DE">
        <w:rPr>
          <w:rFonts w:ascii="Tahoma" w:hAnsi="Tahoma" w:cs="Tahoma"/>
          <w:sz w:val="22"/>
          <w:szCs w:val="22"/>
        </w:rPr>
        <w:t>odměn</w:t>
      </w:r>
      <w:r w:rsidRPr="00A708DE">
        <w:rPr>
          <w:rFonts w:ascii="Tahoma" w:hAnsi="Tahoma" w:cs="Tahoma"/>
          <w:sz w:val="22"/>
          <w:szCs w:val="22"/>
        </w:rPr>
        <w:t xml:space="preserve">ě jsou zahrnuty veškeré náklady </w:t>
      </w:r>
      <w:r w:rsidR="00656C88" w:rsidRPr="00A708DE">
        <w:rPr>
          <w:rFonts w:ascii="Tahoma" w:hAnsi="Tahoma" w:cs="Tahoma"/>
          <w:sz w:val="22"/>
          <w:szCs w:val="22"/>
        </w:rPr>
        <w:t>p</w:t>
      </w:r>
      <w:r w:rsidR="001349ED" w:rsidRPr="00A708DE">
        <w:rPr>
          <w:rFonts w:ascii="Tahoma" w:hAnsi="Tahoma" w:cs="Tahoma"/>
          <w:sz w:val="22"/>
          <w:szCs w:val="22"/>
        </w:rPr>
        <w:t>říkazník</w:t>
      </w:r>
      <w:r w:rsidR="00656C88" w:rsidRPr="00A708DE">
        <w:rPr>
          <w:rFonts w:ascii="Tahoma" w:hAnsi="Tahoma" w:cs="Tahoma"/>
          <w:sz w:val="22"/>
          <w:szCs w:val="22"/>
        </w:rPr>
        <w:t>a</w:t>
      </w:r>
      <w:r w:rsidRPr="00A708DE">
        <w:rPr>
          <w:rFonts w:ascii="Tahoma" w:hAnsi="Tahoma" w:cs="Tahoma"/>
          <w:sz w:val="22"/>
          <w:szCs w:val="22"/>
        </w:rPr>
        <w:t xml:space="preserve"> nutně nebo účelně vynaložené při</w:t>
      </w:r>
      <w:r w:rsidR="00336A49" w:rsidRPr="00A708DE">
        <w:rPr>
          <w:rFonts w:ascii="Tahoma" w:hAnsi="Tahoma" w:cs="Tahoma"/>
          <w:sz w:val="22"/>
          <w:szCs w:val="22"/>
        </w:rPr>
        <w:t> </w:t>
      </w:r>
      <w:r w:rsidRPr="00A708DE">
        <w:rPr>
          <w:rFonts w:ascii="Tahoma" w:hAnsi="Tahoma" w:cs="Tahoma"/>
          <w:sz w:val="22"/>
          <w:szCs w:val="22"/>
        </w:rPr>
        <w:t>plnění jeho závazk</w:t>
      </w:r>
      <w:r w:rsidR="00336A49" w:rsidRPr="00A708DE">
        <w:rPr>
          <w:rFonts w:ascii="Tahoma" w:hAnsi="Tahoma" w:cs="Tahoma"/>
          <w:sz w:val="22"/>
          <w:szCs w:val="22"/>
        </w:rPr>
        <w:t>ů vyplývajících</w:t>
      </w:r>
      <w:r w:rsidRPr="00A708DE">
        <w:rPr>
          <w:rFonts w:ascii="Tahoma" w:hAnsi="Tahoma" w:cs="Tahoma"/>
          <w:sz w:val="22"/>
          <w:szCs w:val="22"/>
        </w:rPr>
        <w:t xml:space="preserve"> z této smlouvy</w:t>
      </w:r>
      <w:r w:rsidR="00690F8D" w:rsidRPr="00A708DE">
        <w:rPr>
          <w:rFonts w:ascii="Tahoma" w:hAnsi="Tahoma" w:cs="Tahoma"/>
          <w:sz w:val="22"/>
          <w:szCs w:val="22"/>
        </w:rPr>
        <w:t>, včetně správních poplatků</w:t>
      </w:r>
      <w:r w:rsidR="00474A21" w:rsidRPr="00A708DE">
        <w:rPr>
          <w:rFonts w:ascii="Tahoma" w:hAnsi="Tahoma" w:cs="Tahoma"/>
          <w:sz w:val="22"/>
          <w:szCs w:val="22"/>
        </w:rPr>
        <w:t>.</w:t>
      </w:r>
      <w:bookmarkStart w:id="18" w:name="_Hlk42253745"/>
    </w:p>
    <w:bookmarkEnd w:id="18"/>
    <w:p w14:paraId="7440D45D" w14:textId="77777777" w:rsidR="00A54991" w:rsidRDefault="006C62A5"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je dohodnuta jako nejvýše přípustná a lze ji </w:t>
      </w:r>
      <w:r w:rsidR="000048F5">
        <w:rPr>
          <w:rFonts w:ascii="Tahoma" w:hAnsi="Tahoma" w:cs="Tahoma"/>
          <w:sz w:val="22"/>
          <w:szCs w:val="22"/>
        </w:rPr>
        <w:t>změnit pouze za splnění podmínek dle § 222 zákona č. 134/2016 Sb</w:t>
      </w:r>
      <w:r w:rsidR="00A54991" w:rsidRPr="00080BAF">
        <w:rPr>
          <w:rFonts w:ascii="Tahoma" w:hAnsi="Tahoma" w:cs="Tahoma"/>
          <w:sz w:val="22"/>
          <w:szCs w:val="22"/>
        </w:rPr>
        <w:t>.</w:t>
      </w:r>
    </w:p>
    <w:p w14:paraId="761FDCC2" w14:textId="77777777" w:rsidR="005963E8" w:rsidRDefault="005963E8" w:rsidP="00AA2B28">
      <w:pPr>
        <w:pStyle w:val="OdstavecSmlouvy"/>
        <w:keepLines w:val="0"/>
        <w:widowControl w:val="0"/>
        <w:numPr>
          <w:ilvl w:val="0"/>
          <w:numId w:val="8"/>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Nebude-li některá část </w:t>
      </w:r>
      <w:r w:rsidR="00EF318D">
        <w:rPr>
          <w:rFonts w:ascii="Tahoma" w:hAnsi="Tahoma" w:cs="Tahoma"/>
          <w:sz w:val="22"/>
          <w:szCs w:val="22"/>
        </w:rPr>
        <w:t>plnění</w:t>
      </w:r>
      <w:r w:rsidRPr="00080BAF">
        <w:rPr>
          <w:rFonts w:ascii="Tahoma" w:hAnsi="Tahoma" w:cs="Tahoma"/>
          <w:sz w:val="22"/>
          <w:szCs w:val="22"/>
        </w:rPr>
        <w:t xml:space="preserve"> v důsledku sjednaných méněprací provedena, bude </w:t>
      </w:r>
      <w:r w:rsidR="00EF318D">
        <w:rPr>
          <w:rFonts w:ascii="Tahoma" w:hAnsi="Tahoma" w:cs="Tahoma"/>
          <w:sz w:val="22"/>
          <w:szCs w:val="22"/>
        </w:rPr>
        <w:t>odměna sn</w:t>
      </w:r>
      <w:r w:rsidRPr="00080BAF">
        <w:rPr>
          <w:rFonts w:ascii="Tahoma" w:hAnsi="Tahoma" w:cs="Tahoma"/>
          <w:sz w:val="22"/>
          <w:szCs w:val="22"/>
        </w:rPr>
        <w:t xml:space="preserve">ížena, a to odečtením veškerých nákladů na provedení těch částí </w:t>
      </w:r>
      <w:r w:rsidR="00EF318D">
        <w:rPr>
          <w:rFonts w:ascii="Tahoma" w:hAnsi="Tahoma" w:cs="Tahoma"/>
          <w:sz w:val="22"/>
          <w:szCs w:val="22"/>
        </w:rPr>
        <w:t>plnění</w:t>
      </w:r>
      <w:r w:rsidRPr="00080BAF">
        <w:rPr>
          <w:rFonts w:ascii="Tahoma" w:hAnsi="Tahoma" w:cs="Tahoma"/>
          <w:sz w:val="22"/>
          <w:szCs w:val="22"/>
        </w:rPr>
        <w:t>, které v rám</w:t>
      </w:r>
      <w:r>
        <w:rPr>
          <w:rFonts w:ascii="Tahoma" w:hAnsi="Tahoma" w:cs="Tahoma"/>
          <w:sz w:val="22"/>
          <w:szCs w:val="22"/>
        </w:rPr>
        <w:t>ci méněprací nebudou provedeny.</w:t>
      </w:r>
    </w:p>
    <w:p w14:paraId="3F64EAC0" w14:textId="592C8716" w:rsidR="00B91B29" w:rsidRPr="00A708DE" w:rsidRDefault="00B91B29" w:rsidP="00AA2B28">
      <w:pPr>
        <w:pStyle w:val="Smlouva-slo"/>
        <w:widowControl/>
        <w:numPr>
          <w:ilvl w:val="0"/>
          <w:numId w:val="8"/>
        </w:numPr>
        <w:spacing w:line="240" w:lineRule="auto"/>
        <w:rPr>
          <w:rFonts w:ascii="Tahoma" w:hAnsi="Tahoma" w:cs="Tahoma"/>
          <w:sz w:val="22"/>
          <w:szCs w:val="22"/>
        </w:rPr>
      </w:pPr>
      <w:r w:rsidRPr="00A708DE">
        <w:rPr>
          <w:rFonts w:ascii="Tahoma" w:hAnsi="Tahoma" w:cs="Tahoma"/>
          <w:sz w:val="22"/>
          <w:szCs w:val="22"/>
        </w:rPr>
        <w:t>Pokud dojde k prodloužení doby realizace stavby oproti době realizace stavby</w:t>
      </w:r>
      <w:r w:rsidR="008626F6" w:rsidRPr="00A708DE">
        <w:rPr>
          <w:rFonts w:ascii="Tahoma" w:hAnsi="Tahoma" w:cs="Tahoma"/>
          <w:sz w:val="22"/>
          <w:szCs w:val="22"/>
        </w:rPr>
        <w:t xml:space="preserve"> stanovené ve smlouvě se zhotovitelem stavby</w:t>
      </w:r>
      <w:r w:rsidRPr="00A708DE">
        <w:rPr>
          <w:rFonts w:ascii="Tahoma" w:hAnsi="Tahoma" w:cs="Tahoma"/>
          <w:sz w:val="22"/>
          <w:szCs w:val="22"/>
        </w:rPr>
        <w:t xml:space="preserve"> (na základě uzavření dodatku ke smlouvě o dílo, nebo v důsledku prodlení zhotovitele</w:t>
      </w:r>
      <w:r w:rsidR="00A12D65" w:rsidRPr="00A708DE">
        <w:rPr>
          <w:rFonts w:ascii="Tahoma" w:hAnsi="Tahoma" w:cs="Tahoma"/>
          <w:sz w:val="22"/>
          <w:szCs w:val="22"/>
        </w:rPr>
        <w:t xml:space="preserve"> stavby</w:t>
      </w:r>
      <w:r w:rsidRPr="00A708DE">
        <w:rPr>
          <w:rFonts w:ascii="Tahoma" w:hAnsi="Tahoma" w:cs="Tahoma"/>
          <w:sz w:val="22"/>
          <w:szCs w:val="22"/>
        </w:rPr>
        <w:t>)</w:t>
      </w:r>
      <w:r w:rsidR="004F7DE0" w:rsidRPr="00A708DE">
        <w:rPr>
          <w:rFonts w:ascii="Tahoma" w:hAnsi="Tahoma" w:cs="Tahoma"/>
          <w:sz w:val="22"/>
          <w:szCs w:val="22"/>
        </w:rPr>
        <w:t xml:space="preserve"> </w:t>
      </w:r>
      <w:r w:rsidR="000042B5" w:rsidRPr="00A708DE">
        <w:rPr>
          <w:rFonts w:ascii="Tahoma" w:hAnsi="Tahoma" w:cs="Tahoma"/>
          <w:sz w:val="22"/>
          <w:szCs w:val="22"/>
        </w:rPr>
        <w:t>o více než 30 dnů</w:t>
      </w:r>
      <w:r w:rsidRPr="00A708DE">
        <w:rPr>
          <w:rFonts w:ascii="Tahoma" w:hAnsi="Tahoma" w:cs="Tahoma"/>
          <w:sz w:val="22"/>
          <w:szCs w:val="22"/>
        </w:rPr>
        <w:t>, vyhrazuje si příkazce právo navýšit příkazníkovi odměnu</w:t>
      </w:r>
      <w:r w:rsidR="0024706E" w:rsidRPr="00A708DE">
        <w:rPr>
          <w:rFonts w:ascii="Tahoma" w:hAnsi="Tahoma" w:cs="Tahoma"/>
          <w:sz w:val="22"/>
          <w:szCs w:val="22"/>
        </w:rPr>
        <w:t xml:space="preserve"> za výkon autorského dozoru</w:t>
      </w:r>
      <w:r w:rsidRPr="00A708DE">
        <w:rPr>
          <w:rFonts w:ascii="Tahoma" w:hAnsi="Tahoma" w:cs="Tahoma"/>
          <w:sz w:val="22"/>
          <w:szCs w:val="22"/>
        </w:rPr>
        <w:t>. Navýšení odměny se v tomto případě vypočítá jako součin odměny dle odst. 1 písm.</w:t>
      </w:r>
      <w:r w:rsidR="0024706E" w:rsidRPr="00A708DE">
        <w:rPr>
          <w:rFonts w:ascii="Tahoma" w:hAnsi="Tahoma" w:cs="Tahoma"/>
          <w:sz w:val="22"/>
          <w:szCs w:val="22"/>
        </w:rPr>
        <w:t xml:space="preserve"> c)</w:t>
      </w:r>
      <w:r w:rsidRPr="00A708DE">
        <w:rPr>
          <w:rFonts w:ascii="Tahoma" w:hAnsi="Tahoma" w:cs="Tahoma"/>
          <w:sz w:val="22"/>
          <w:szCs w:val="22"/>
        </w:rPr>
        <w:t xml:space="preserve"> tohoto článku smlouvy a poměru prodloužení doby realizace stavby vůči původní době realizace stavby. Za</w:t>
      </w:r>
      <w:r w:rsidR="000B41CA" w:rsidRPr="00A708DE">
        <w:rPr>
          <w:rFonts w:ascii="Tahoma" w:hAnsi="Tahoma" w:cs="Tahoma"/>
          <w:sz w:val="22"/>
          <w:szCs w:val="22"/>
        </w:rPr>
        <w:t> </w:t>
      </w:r>
      <w:r w:rsidRPr="00A708DE">
        <w:rPr>
          <w:rFonts w:ascii="Tahoma" w:hAnsi="Tahoma" w:cs="Tahoma"/>
          <w:sz w:val="22"/>
          <w:szCs w:val="22"/>
        </w:rPr>
        <w:t>prodloužení doby realizace stavby přitom není považováno přerušení prací příkazcem (objednatelem) podle podmínek uvedených ve smlouvě o dílo (např. vlivem nepříznivých klimatických podmínek a dalších) a dále prodloužení doby realizace stavby, které vznikne neplněním povinností příkazníka podle této smlouvy. Navýšení odměny bude vždy předem sjednáno dodatkem k této smlouvě.</w:t>
      </w:r>
    </w:p>
    <w:p w14:paraId="00D1D273" w14:textId="77777777" w:rsidR="00A54991" w:rsidRPr="00080BAF" w:rsidRDefault="00EE0ED3" w:rsidP="00AA2B28">
      <w:pPr>
        <w:pStyle w:val="OdstavecSmlouvy"/>
        <w:keepLines w:val="0"/>
        <w:numPr>
          <w:ilvl w:val="0"/>
          <w:numId w:val="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 dojde ke</w:t>
      </w:r>
      <w:r w:rsidR="00336A49">
        <w:rPr>
          <w:rFonts w:ascii="Tahoma" w:hAnsi="Tahoma" w:cs="Tahoma"/>
          <w:sz w:val="22"/>
          <w:szCs w:val="22"/>
        </w:rPr>
        <w:t> </w:t>
      </w:r>
      <w:r w:rsidRPr="00080BAF">
        <w:rPr>
          <w:rFonts w:ascii="Tahoma" w:hAnsi="Tahoma" w:cs="Tahoma"/>
          <w:sz w:val="22"/>
          <w:szCs w:val="22"/>
        </w:rPr>
        <w:t xml:space="preserve">změně zákonné sazby DPH, je </w:t>
      </w:r>
      <w:r w:rsidR="00656C88" w:rsidRPr="00080BAF">
        <w:rPr>
          <w:rFonts w:ascii="Tahoma" w:hAnsi="Tahoma" w:cs="Tahoma"/>
          <w:sz w:val="22"/>
          <w:szCs w:val="22"/>
        </w:rPr>
        <w:t>p</w:t>
      </w:r>
      <w:r w:rsidR="001349ED" w:rsidRPr="00080BAF">
        <w:rPr>
          <w:rFonts w:ascii="Tahoma" w:hAnsi="Tahoma" w:cs="Tahoma"/>
          <w:sz w:val="22"/>
          <w:szCs w:val="22"/>
        </w:rPr>
        <w:t>říkazník</w:t>
      </w:r>
      <w:r w:rsidR="008241FD">
        <w:rPr>
          <w:rFonts w:ascii="Tahoma" w:hAnsi="Tahoma" w:cs="Tahoma"/>
          <w:sz w:val="22"/>
          <w:szCs w:val="22"/>
        </w:rPr>
        <w:t>, je</w:t>
      </w:r>
      <w:r w:rsidR="008241FD">
        <w:rPr>
          <w:rFonts w:ascii="Tahoma" w:hAnsi="Tahoma" w:cs="Tahoma"/>
          <w:sz w:val="22"/>
          <w:szCs w:val="22"/>
        </w:rPr>
        <w:noBreakHyphen/>
        <w:t>li plátcem DPH,</w:t>
      </w:r>
      <w:r w:rsidRPr="00080BAF">
        <w:rPr>
          <w:rFonts w:ascii="Tahoma" w:hAnsi="Tahoma" w:cs="Tahoma"/>
          <w:sz w:val="22"/>
          <w:szCs w:val="22"/>
        </w:rPr>
        <w:t xml:space="preserve"> k </w:t>
      </w:r>
      <w:r w:rsidR="006C62A5" w:rsidRPr="00080BAF">
        <w:rPr>
          <w:rFonts w:ascii="Tahoma" w:hAnsi="Tahoma" w:cs="Tahoma"/>
          <w:sz w:val="22"/>
          <w:szCs w:val="22"/>
        </w:rPr>
        <w:t>odměn</w:t>
      </w:r>
      <w:r w:rsidRPr="00080BAF">
        <w:rPr>
          <w:rFonts w:ascii="Tahoma" w:hAnsi="Tahoma" w:cs="Tahoma"/>
          <w:sz w:val="22"/>
          <w:szCs w:val="22"/>
        </w:rPr>
        <w:t>ě bez</w:t>
      </w:r>
      <w:r w:rsidR="00336A49">
        <w:rPr>
          <w:rFonts w:ascii="Tahoma" w:hAnsi="Tahoma" w:cs="Tahoma"/>
          <w:sz w:val="22"/>
          <w:szCs w:val="22"/>
        </w:rPr>
        <w:t> </w:t>
      </w:r>
      <w:r w:rsidRPr="00080BAF">
        <w:rPr>
          <w:rFonts w:ascii="Tahoma" w:hAnsi="Tahoma" w:cs="Tahoma"/>
          <w:sz w:val="22"/>
          <w:szCs w:val="22"/>
        </w:rPr>
        <w:t xml:space="preserve">DPH povinen účtovat DPH v platné výši. Smluvní strany se dohodly, že </w:t>
      </w:r>
      <w:r w:rsidRPr="00080BAF">
        <w:rPr>
          <w:rFonts w:ascii="Tahoma" w:hAnsi="Tahoma" w:cs="Tahoma"/>
          <w:sz w:val="22"/>
          <w:szCs w:val="22"/>
        </w:rPr>
        <w:lastRenderedPageBreak/>
        <w:t xml:space="preserve">v případě změny výše </w:t>
      </w:r>
      <w:r w:rsidR="006C62A5" w:rsidRPr="00080BAF">
        <w:rPr>
          <w:rFonts w:ascii="Tahoma" w:hAnsi="Tahoma" w:cs="Tahoma"/>
          <w:sz w:val="22"/>
          <w:szCs w:val="22"/>
        </w:rPr>
        <w:t>odměn</w:t>
      </w:r>
      <w:r w:rsidRPr="00080BAF">
        <w:rPr>
          <w:rFonts w:ascii="Tahoma" w:hAnsi="Tahoma" w:cs="Tahoma"/>
          <w:sz w:val="22"/>
          <w:szCs w:val="22"/>
        </w:rPr>
        <w:t>y v důsledk</w:t>
      </w:r>
      <w:r w:rsidR="00336A49">
        <w:rPr>
          <w:rFonts w:ascii="Tahoma" w:hAnsi="Tahoma" w:cs="Tahoma"/>
          <w:sz w:val="22"/>
          <w:szCs w:val="22"/>
        </w:rPr>
        <w:t>u změny sazby DPH není nutno ke </w:t>
      </w:r>
      <w:r w:rsidRPr="00080BAF">
        <w:rPr>
          <w:rFonts w:ascii="Tahoma" w:hAnsi="Tahoma" w:cs="Tahoma"/>
          <w:sz w:val="22"/>
          <w:szCs w:val="22"/>
        </w:rPr>
        <w:t xml:space="preserve">smlouvě uzavírat dodatek. </w:t>
      </w:r>
      <w:r w:rsidR="001349ED" w:rsidRPr="00080BAF">
        <w:rPr>
          <w:rFonts w:ascii="Tahoma" w:hAnsi="Tahoma" w:cs="Tahoma"/>
          <w:sz w:val="22"/>
          <w:szCs w:val="22"/>
        </w:rPr>
        <w:t>Příkazník</w:t>
      </w:r>
      <w:r w:rsidR="00A54991" w:rsidRPr="00080BAF">
        <w:rPr>
          <w:rFonts w:ascii="Tahoma" w:hAnsi="Tahoma" w:cs="Tahoma"/>
          <w:sz w:val="22"/>
          <w:szCs w:val="22"/>
        </w:rPr>
        <w:t xml:space="preserve"> odpovídá za to, že sazba daně z přidané hodnoty je stanovena v souladu s platnými právními předpisy.</w:t>
      </w:r>
      <w:r w:rsidR="00602E77" w:rsidRPr="00602E77">
        <w:rPr>
          <w:rFonts w:ascii="Tahoma" w:hAnsi="Tahoma" w:cs="Tahoma"/>
          <w:bCs/>
          <w:sz w:val="22"/>
          <w:szCs w:val="22"/>
        </w:rPr>
        <w:t xml:space="preserve"> V případě, že příkazník stanoví sazbu DPH či DPH v rozporu s platnými právními předpisy, je povinen uhradit příkazci veškerou škodu, která mu v souvislosti s tím vznikla.</w:t>
      </w:r>
    </w:p>
    <w:p w14:paraId="0C8338F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I</w:t>
      </w: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Platební podmínky</w:t>
      </w:r>
    </w:p>
    <w:p w14:paraId="212CC4CE" w14:textId="77777777" w:rsidR="00A54991" w:rsidRPr="00080BAF" w:rsidRDefault="00A54991" w:rsidP="00AA2B28">
      <w:pPr>
        <w:pStyle w:val="OdstavecSmlouvy"/>
        <w:keepLines w:val="0"/>
        <w:numPr>
          <w:ilvl w:val="0"/>
          <w:numId w:val="36"/>
        </w:numPr>
        <w:tabs>
          <w:tab w:val="clear" w:pos="426"/>
          <w:tab w:val="clear" w:pos="1701"/>
        </w:tabs>
        <w:spacing w:before="120" w:after="0"/>
        <w:rPr>
          <w:rFonts w:ascii="Tahoma" w:hAnsi="Tahoma" w:cs="Tahoma"/>
          <w:sz w:val="22"/>
          <w:szCs w:val="22"/>
        </w:rPr>
      </w:pPr>
      <w:r w:rsidRPr="00080BAF">
        <w:rPr>
          <w:rFonts w:ascii="Tahoma" w:hAnsi="Tahoma" w:cs="Tahoma"/>
          <w:sz w:val="22"/>
          <w:szCs w:val="22"/>
        </w:rPr>
        <w:t xml:space="preserve">Smluvní strany se dohodly, že zálohy nebudou poskytovány a </w:t>
      </w:r>
      <w:r w:rsidR="00656C8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není oprávněn požadovat jejich vyplacení.</w:t>
      </w:r>
    </w:p>
    <w:p w14:paraId="4D86E1D9"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 xml:space="preserve">a za výkon inženýrské činnosti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uhrazena jednorázově po</w:t>
      </w:r>
      <w:r w:rsidR="006E3BCA">
        <w:rPr>
          <w:rFonts w:ascii="Tahoma" w:hAnsi="Tahoma" w:cs="Tahoma"/>
          <w:sz w:val="22"/>
          <w:szCs w:val="22"/>
        </w:rPr>
        <w:t> </w:t>
      </w:r>
      <w:r w:rsidR="00A54991" w:rsidRPr="00080BAF">
        <w:rPr>
          <w:rFonts w:ascii="Tahoma" w:hAnsi="Tahoma" w:cs="Tahoma"/>
          <w:sz w:val="22"/>
          <w:szCs w:val="22"/>
        </w:rPr>
        <w:t xml:space="preserve">předání všech pravomocných rozhodnutí </w:t>
      </w:r>
      <w:r w:rsidR="00A54991" w:rsidRPr="00B72C43">
        <w:rPr>
          <w:rFonts w:ascii="Tahoma" w:hAnsi="Tahoma" w:cs="Tahoma"/>
          <w:sz w:val="22"/>
          <w:szCs w:val="22"/>
        </w:rPr>
        <w:t>a</w:t>
      </w:r>
      <w:r w:rsidR="006E3BCA" w:rsidRPr="00B72C43">
        <w:rPr>
          <w:rFonts w:ascii="Tahoma" w:hAnsi="Tahoma" w:cs="Tahoma"/>
          <w:sz w:val="22"/>
          <w:szCs w:val="22"/>
        </w:rPr>
        <w:t> </w:t>
      </w:r>
      <w:r w:rsidR="00B72C43" w:rsidRPr="00B72C43">
        <w:rPr>
          <w:rFonts w:ascii="Tahoma" w:hAnsi="Tahoma" w:cs="Tahoma"/>
          <w:sz w:val="22"/>
          <w:szCs w:val="22"/>
        </w:rPr>
        <w:t>veškerých</w:t>
      </w:r>
      <w:r w:rsidR="00A54991" w:rsidRPr="00B72C43">
        <w:rPr>
          <w:rFonts w:ascii="Tahoma" w:hAnsi="Tahoma" w:cs="Tahoma"/>
          <w:sz w:val="22"/>
          <w:szCs w:val="22"/>
        </w:rPr>
        <w:t xml:space="preserve"> dokument</w:t>
      </w:r>
      <w:r w:rsidR="00B72C43" w:rsidRPr="00B72C43">
        <w:rPr>
          <w:rFonts w:ascii="Tahoma" w:hAnsi="Tahoma" w:cs="Tahoma"/>
          <w:sz w:val="22"/>
          <w:szCs w:val="22"/>
        </w:rPr>
        <w:t>ů</w:t>
      </w:r>
      <w:r w:rsidR="00B72C43">
        <w:rPr>
          <w:rFonts w:ascii="Tahoma" w:hAnsi="Tahoma" w:cs="Tahoma"/>
          <w:sz w:val="22"/>
          <w:szCs w:val="22"/>
        </w:rPr>
        <w:t xml:space="preserve"> uvedených v čl. XII odst. 1 této smlouvy</w:t>
      </w:r>
      <w:r w:rsidR="00A54991" w:rsidRPr="00080BAF">
        <w:rPr>
          <w:rFonts w:ascii="Tahoma" w:hAnsi="Tahoma" w:cs="Tahoma"/>
          <w:sz w:val="22"/>
          <w:szCs w:val="22"/>
        </w:rPr>
        <w:t xml:space="preserve"> </w:t>
      </w:r>
      <w:r w:rsidR="00656C88" w:rsidRPr="00080BAF">
        <w:rPr>
          <w:rFonts w:ascii="Tahoma" w:hAnsi="Tahoma" w:cs="Tahoma"/>
          <w:sz w:val="22"/>
          <w:szCs w:val="22"/>
        </w:rPr>
        <w:t>příkazc</w:t>
      </w:r>
      <w:r w:rsidR="00084856" w:rsidRPr="00080BAF">
        <w:rPr>
          <w:rFonts w:ascii="Tahoma" w:hAnsi="Tahoma" w:cs="Tahoma"/>
          <w:sz w:val="22"/>
          <w:szCs w:val="22"/>
        </w:rPr>
        <w:t>i</w:t>
      </w:r>
      <w:r w:rsidR="006E3BCA">
        <w:rPr>
          <w:rFonts w:ascii="Tahoma" w:hAnsi="Tahoma" w:cs="Tahoma"/>
          <w:sz w:val="22"/>
          <w:szCs w:val="22"/>
        </w:rPr>
        <w:t>, a </w:t>
      </w:r>
      <w:r w:rsidR="00A54991" w:rsidRPr="00080BAF">
        <w:rPr>
          <w:rFonts w:ascii="Tahoma" w:hAnsi="Tahoma" w:cs="Tahoma"/>
          <w:sz w:val="22"/>
          <w:szCs w:val="22"/>
        </w:rPr>
        <w:t>to ve</w:t>
      </w:r>
      <w:r w:rsidR="00336A49">
        <w:rPr>
          <w:rFonts w:ascii="Tahoma" w:hAnsi="Tahoma" w:cs="Tahoma"/>
          <w:sz w:val="22"/>
          <w:szCs w:val="22"/>
        </w:rPr>
        <w:t> </w:t>
      </w:r>
      <w:r w:rsidR="00A54991" w:rsidRPr="00080BAF">
        <w:rPr>
          <w:rFonts w:ascii="Tahoma" w:hAnsi="Tahoma" w:cs="Tahoma"/>
          <w:sz w:val="22"/>
          <w:szCs w:val="22"/>
        </w:rPr>
        <w:t>výši stanovené v čl.</w:t>
      </w:r>
      <w:r w:rsidR="006E3BCA">
        <w:rPr>
          <w:rFonts w:ascii="Tahoma" w:hAnsi="Tahoma" w:cs="Tahoma"/>
          <w:sz w:val="22"/>
          <w:szCs w:val="22"/>
        </w:rPr>
        <w:t> XI</w:t>
      </w:r>
      <w:r w:rsidR="00C2090C">
        <w:rPr>
          <w:rFonts w:ascii="Tahoma" w:hAnsi="Tahoma" w:cs="Tahoma"/>
          <w:sz w:val="22"/>
          <w:szCs w:val="22"/>
        </w:rPr>
        <w:t>II</w:t>
      </w:r>
      <w:r w:rsidR="006E3BCA">
        <w:rPr>
          <w:rFonts w:ascii="Tahoma" w:hAnsi="Tahoma" w:cs="Tahoma"/>
          <w:sz w:val="22"/>
          <w:szCs w:val="22"/>
        </w:rPr>
        <w:t xml:space="preserve"> odst. 1 písm. </w:t>
      </w:r>
      <w:r w:rsidR="00A54991" w:rsidRPr="00080BAF">
        <w:rPr>
          <w:rFonts w:ascii="Tahoma" w:hAnsi="Tahoma" w:cs="Tahoma"/>
          <w:sz w:val="22"/>
          <w:szCs w:val="22"/>
        </w:rPr>
        <w:t>a) této smlouvy.</w:t>
      </w:r>
    </w:p>
    <w:p w14:paraId="33A6D323" w14:textId="77777777" w:rsidR="00084856" w:rsidRPr="00080BAF"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084856" w:rsidRPr="00080BAF">
        <w:rPr>
          <w:rFonts w:ascii="Tahoma" w:hAnsi="Tahoma" w:cs="Tahoma"/>
          <w:sz w:val="22"/>
          <w:szCs w:val="22"/>
        </w:rPr>
        <w:t>a za výkon funkce koordinátora bezpečnosti a</w:t>
      </w:r>
      <w:r w:rsidR="006E3BCA">
        <w:rPr>
          <w:rFonts w:ascii="Tahoma" w:hAnsi="Tahoma" w:cs="Tahoma"/>
          <w:sz w:val="22"/>
          <w:szCs w:val="22"/>
        </w:rPr>
        <w:t> </w:t>
      </w:r>
      <w:r w:rsidR="00084856" w:rsidRPr="00080BAF">
        <w:rPr>
          <w:rFonts w:ascii="Tahoma" w:hAnsi="Tahoma" w:cs="Tahoma"/>
          <w:sz w:val="22"/>
          <w:szCs w:val="22"/>
        </w:rPr>
        <w:t>ochrany zdraví při práci na</w:t>
      </w:r>
      <w:r w:rsidR="006E3BCA">
        <w:rPr>
          <w:rFonts w:ascii="Tahoma" w:hAnsi="Tahoma" w:cs="Tahoma"/>
          <w:sz w:val="22"/>
          <w:szCs w:val="22"/>
        </w:rPr>
        <w:t> </w:t>
      </w:r>
      <w:r w:rsidR="00084856" w:rsidRPr="00080BAF">
        <w:rPr>
          <w:rFonts w:ascii="Tahoma" w:hAnsi="Tahoma" w:cs="Tahoma"/>
          <w:sz w:val="22"/>
          <w:szCs w:val="22"/>
        </w:rPr>
        <w:t>staveništi po</w:t>
      </w:r>
      <w:r w:rsidR="006E3BCA">
        <w:rPr>
          <w:rFonts w:ascii="Tahoma" w:hAnsi="Tahoma" w:cs="Tahoma"/>
          <w:sz w:val="22"/>
          <w:szCs w:val="22"/>
        </w:rPr>
        <w:t> </w:t>
      </w:r>
      <w:r w:rsidR="00084856" w:rsidRPr="00080BAF">
        <w:rPr>
          <w:rFonts w:ascii="Tahoma" w:hAnsi="Tahoma" w:cs="Tahoma"/>
          <w:sz w:val="22"/>
          <w:szCs w:val="22"/>
        </w:rPr>
        <w:t xml:space="preserve">dobu přípravy stavby bude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084856" w:rsidRPr="00080BAF">
        <w:rPr>
          <w:rFonts w:ascii="Tahoma" w:hAnsi="Tahoma" w:cs="Tahoma"/>
          <w:sz w:val="22"/>
          <w:szCs w:val="22"/>
        </w:rPr>
        <w:t xml:space="preserve"> uhrazena </w:t>
      </w:r>
      <w:r w:rsidR="001F73A6" w:rsidRPr="00080BAF">
        <w:rPr>
          <w:rFonts w:ascii="Tahoma" w:hAnsi="Tahoma" w:cs="Tahoma"/>
          <w:sz w:val="22"/>
          <w:szCs w:val="22"/>
        </w:rPr>
        <w:t xml:space="preserve">jednorázově </w:t>
      </w:r>
      <w:r w:rsidR="006E3BCA">
        <w:rPr>
          <w:rFonts w:ascii="Tahoma" w:hAnsi="Tahoma" w:cs="Tahoma"/>
          <w:sz w:val="22"/>
          <w:szCs w:val="22"/>
        </w:rPr>
        <w:t>po </w:t>
      </w:r>
      <w:r w:rsidR="00084856" w:rsidRPr="00080BAF">
        <w:rPr>
          <w:rFonts w:ascii="Tahoma" w:hAnsi="Tahoma" w:cs="Tahoma"/>
          <w:sz w:val="22"/>
          <w:szCs w:val="22"/>
        </w:rPr>
        <w:t>předání všech pravomocných rozhodnutí a</w:t>
      </w:r>
      <w:r w:rsidR="006E3BCA">
        <w:rPr>
          <w:rFonts w:ascii="Tahoma" w:hAnsi="Tahoma" w:cs="Tahoma"/>
          <w:sz w:val="22"/>
          <w:szCs w:val="22"/>
        </w:rPr>
        <w:t> </w:t>
      </w:r>
      <w:r w:rsidR="00084856" w:rsidRPr="00080BAF">
        <w:rPr>
          <w:rFonts w:ascii="Tahoma" w:hAnsi="Tahoma" w:cs="Tahoma"/>
          <w:sz w:val="22"/>
          <w:szCs w:val="22"/>
        </w:rPr>
        <w:t xml:space="preserve">ověřených projektových dokumentací </w:t>
      </w:r>
      <w:r w:rsidR="00656C88" w:rsidRPr="00080BAF">
        <w:rPr>
          <w:rFonts w:ascii="Tahoma" w:hAnsi="Tahoma" w:cs="Tahoma"/>
          <w:sz w:val="22"/>
          <w:szCs w:val="22"/>
        </w:rPr>
        <w:t>příkazc</w:t>
      </w:r>
      <w:r w:rsidR="006E3BCA">
        <w:rPr>
          <w:rFonts w:ascii="Tahoma" w:hAnsi="Tahoma" w:cs="Tahoma"/>
          <w:sz w:val="22"/>
          <w:szCs w:val="22"/>
        </w:rPr>
        <w:t>i, a </w:t>
      </w:r>
      <w:r w:rsidR="00084856" w:rsidRPr="00080BAF">
        <w:rPr>
          <w:rFonts w:ascii="Tahoma" w:hAnsi="Tahoma" w:cs="Tahoma"/>
          <w:sz w:val="22"/>
          <w:szCs w:val="22"/>
        </w:rPr>
        <w:t>to ve</w:t>
      </w:r>
      <w:r w:rsidR="006E3BCA">
        <w:rPr>
          <w:rFonts w:ascii="Tahoma" w:hAnsi="Tahoma" w:cs="Tahoma"/>
          <w:sz w:val="22"/>
          <w:szCs w:val="22"/>
        </w:rPr>
        <w:t> </w:t>
      </w:r>
      <w:r w:rsidR="00084856" w:rsidRPr="00080BAF">
        <w:rPr>
          <w:rFonts w:ascii="Tahoma" w:hAnsi="Tahoma" w:cs="Tahoma"/>
          <w:sz w:val="22"/>
          <w:szCs w:val="22"/>
        </w:rPr>
        <w:t>výši stanovené v čl.</w:t>
      </w:r>
      <w:r w:rsidR="006E3BCA">
        <w:rPr>
          <w:rFonts w:ascii="Tahoma" w:hAnsi="Tahoma" w:cs="Tahoma"/>
          <w:sz w:val="22"/>
          <w:szCs w:val="22"/>
        </w:rPr>
        <w:t> </w:t>
      </w:r>
      <w:r w:rsidR="00084856" w:rsidRPr="00080BAF">
        <w:rPr>
          <w:rFonts w:ascii="Tahoma" w:hAnsi="Tahoma" w:cs="Tahoma"/>
          <w:sz w:val="22"/>
          <w:szCs w:val="22"/>
        </w:rPr>
        <w:t>XI</w:t>
      </w:r>
      <w:r w:rsidR="00C2090C">
        <w:rPr>
          <w:rFonts w:ascii="Tahoma" w:hAnsi="Tahoma" w:cs="Tahoma"/>
          <w:sz w:val="22"/>
          <w:szCs w:val="22"/>
        </w:rPr>
        <w:t>II</w:t>
      </w:r>
      <w:r w:rsidR="00084856" w:rsidRPr="00080BAF">
        <w:rPr>
          <w:rFonts w:ascii="Tahoma" w:hAnsi="Tahoma" w:cs="Tahoma"/>
          <w:sz w:val="22"/>
          <w:szCs w:val="22"/>
        </w:rPr>
        <w:t xml:space="preserve"> odst.</w:t>
      </w:r>
      <w:r w:rsidR="006E3BCA">
        <w:rPr>
          <w:rFonts w:ascii="Tahoma" w:hAnsi="Tahoma" w:cs="Tahoma"/>
          <w:sz w:val="22"/>
          <w:szCs w:val="22"/>
        </w:rPr>
        <w:t> </w:t>
      </w:r>
      <w:r w:rsidR="00084856" w:rsidRPr="00080BAF">
        <w:rPr>
          <w:rFonts w:ascii="Tahoma" w:hAnsi="Tahoma" w:cs="Tahoma"/>
          <w:sz w:val="22"/>
          <w:szCs w:val="22"/>
        </w:rPr>
        <w:t>1 písm.</w:t>
      </w:r>
      <w:r w:rsidR="006E3BCA">
        <w:rPr>
          <w:rFonts w:ascii="Tahoma" w:hAnsi="Tahoma" w:cs="Tahoma"/>
          <w:sz w:val="22"/>
          <w:szCs w:val="22"/>
        </w:rPr>
        <w:t> </w:t>
      </w:r>
      <w:r w:rsidR="00084856" w:rsidRPr="00080BAF">
        <w:rPr>
          <w:rFonts w:ascii="Tahoma" w:hAnsi="Tahoma" w:cs="Tahoma"/>
          <w:sz w:val="22"/>
          <w:szCs w:val="22"/>
        </w:rPr>
        <w:t>b) této smlouvy</w:t>
      </w:r>
      <w:r w:rsidR="006E3BCA">
        <w:rPr>
          <w:rFonts w:ascii="Tahoma" w:hAnsi="Tahoma" w:cs="Tahoma"/>
          <w:sz w:val="22"/>
          <w:szCs w:val="22"/>
        </w:rPr>
        <w:t>.</w:t>
      </w:r>
    </w:p>
    <w:p w14:paraId="21FEBDC2" w14:textId="77777777" w:rsidR="00A54991" w:rsidRDefault="006C62A5"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1977BB48">
        <w:rPr>
          <w:rFonts w:ascii="Tahoma" w:hAnsi="Tahoma" w:cs="Tahoma"/>
          <w:sz w:val="22"/>
          <w:szCs w:val="22"/>
        </w:rPr>
        <w:t>Odměn</w:t>
      </w:r>
      <w:r w:rsidR="00A54991" w:rsidRPr="1977BB48">
        <w:rPr>
          <w:rFonts w:ascii="Tahoma" w:hAnsi="Tahoma" w:cs="Tahoma"/>
          <w:sz w:val="22"/>
          <w:szCs w:val="22"/>
        </w:rPr>
        <w:t xml:space="preserve">a za výkon autorského dozoru bude </w:t>
      </w:r>
      <w:r w:rsidR="00656C88" w:rsidRPr="1977BB48">
        <w:rPr>
          <w:rFonts w:ascii="Tahoma" w:hAnsi="Tahoma" w:cs="Tahoma"/>
          <w:sz w:val="22"/>
          <w:szCs w:val="22"/>
        </w:rPr>
        <w:t>p</w:t>
      </w:r>
      <w:r w:rsidR="001349ED" w:rsidRPr="1977BB48">
        <w:rPr>
          <w:rFonts w:ascii="Tahoma" w:hAnsi="Tahoma" w:cs="Tahoma"/>
          <w:sz w:val="22"/>
          <w:szCs w:val="22"/>
        </w:rPr>
        <w:t>říkazník</w:t>
      </w:r>
      <w:r w:rsidR="00656C88" w:rsidRPr="1977BB48">
        <w:rPr>
          <w:rFonts w:ascii="Tahoma" w:hAnsi="Tahoma" w:cs="Tahoma"/>
          <w:sz w:val="22"/>
          <w:szCs w:val="22"/>
        </w:rPr>
        <w:t>ovi</w:t>
      </w:r>
      <w:r w:rsidR="006E3BCA" w:rsidRPr="1977BB48">
        <w:rPr>
          <w:rFonts w:ascii="Tahoma" w:hAnsi="Tahoma" w:cs="Tahoma"/>
          <w:sz w:val="22"/>
          <w:szCs w:val="22"/>
        </w:rPr>
        <w:t xml:space="preserve"> uhrazena jednorázově </w:t>
      </w:r>
      <w:bookmarkStart w:id="19" w:name="_Hlk42257315"/>
      <w:r w:rsidR="006E3BCA" w:rsidRPr="1977BB48">
        <w:rPr>
          <w:rFonts w:ascii="Tahoma" w:hAnsi="Tahoma" w:cs="Tahoma"/>
          <w:sz w:val="22"/>
          <w:szCs w:val="22"/>
        </w:rPr>
        <w:t>po </w:t>
      </w:r>
      <w:r w:rsidR="00A54991" w:rsidRPr="1977BB48">
        <w:rPr>
          <w:rFonts w:ascii="Tahoma" w:hAnsi="Tahoma" w:cs="Tahoma"/>
          <w:sz w:val="22"/>
          <w:szCs w:val="22"/>
        </w:rPr>
        <w:t>dni, od</w:t>
      </w:r>
      <w:r w:rsidR="006E3BCA" w:rsidRPr="1977BB48">
        <w:rPr>
          <w:rFonts w:ascii="Tahoma" w:hAnsi="Tahoma" w:cs="Tahoma"/>
          <w:sz w:val="22"/>
          <w:szCs w:val="22"/>
        </w:rPr>
        <w:t> </w:t>
      </w:r>
      <w:r w:rsidR="00A54991" w:rsidRPr="1977BB48">
        <w:rPr>
          <w:rFonts w:ascii="Tahoma" w:hAnsi="Tahoma" w:cs="Tahoma"/>
          <w:sz w:val="22"/>
          <w:szCs w:val="22"/>
        </w:rPr>
        <w:t>kterého bude v souladu se</w:t>
      </w:r>
      <w:r w:rsidR="006E3BCA" w:rsidRPr="1977BB48">
        <w:rPr>
          <w:rFonts w:ascii="Tahoma" w:hAnsi="Tahoma" w:cs="Tahoma"/>
          <w:sz w:val="22"/>
          <w:szCs w:val="22"/>
        </w:rPr>
        <w:t> </w:t>
      </w:r>
      <w:r w:rsidR="00A54991" w:rsidRPr="1977BB48">
        <w:rPr>
          <w:rFonts w:ascii="Tahoma" w:hAnsi="Tahoma" w:cs="Tahoma"/>
          <w:sz w:val="22"/>
          <w:szCs w:val="22"/>
        </w:rPr>
        <w:t>stavebním zákonem možné započít</w:t>
      </w:r>
      <w:r w:rsidR="006E3BCA" w:rsidRPr="1977BB48">
        <w:rPr>
          <w:rFonts w:ascii="Tahoma" w:hAnsi="Tahoma" w:cs="Tahoma"/>
          <w:sz w:val="22"/>
          <w:szCs w:val="22"/>
        </w:rPr>
        <w:t xml:space="preserve"> s trvalým užíváním stavby (tj. </w:t>
      </w:r>
      <w:r w:rsidR="00A54991" w:rsidRPr="1977BB48">
        <w:rPr>
          <w:rFonts w:ascii="Tahoma" w:hAnsi="Tahoma" w:cs="Tahoma"/>
          <w:sz w:val="22"/>
          <w:szCs w:val="22"/>
        </w:rPr>
        <w:t>bude vydán kolaudační souhlas nebo bude možno stavbu trvale užívat na</w:t>
      </w:r>
      <w:r w:rsidR="006E3BCA" w:rsidRPr="1977BB48">
        <w:rPr>
          <w:rFonts w:ascii="Tahoma" w:hAnsi="Tahoma" w:cs="Tahoma"/>
          <w:sz w:val="22"/>
          <w:szCs w:val="22"/>
        </w:rPr>
        <w:t> </w:t>
      </w:r>
      <w:r w:rsidR="00A54991" w:rsidRPr="1977BB48">
        <w:rPr>
          <w:rFonts w:ascii="Tahoma" w:hAnsi="Tahoma" w:cs="Tahoma"/>
          <w:sz w:val="22"/>
          <w:szCs w:val="22"/>
        </w:rPr>
        <w:t>základě oznámení stavebnímu úřadu o</w:t>
      </w:r>
      <w:r w:rsidR="006E3BCA" w:rsidRPr="1977BB48">
        <w:rPr>
          <w:rFonts w:ascii="Tahoma" w:hAnsi="Tahoma" w:cs="Tahoma"/>
          <w:sz w:val="22"/>
          <w:szCs w:val="22"/>
        </w:rPr>
        <w:t> </w:t>
      </w:r>
      <w:r w:rsidR="00A54991" w:rsidRPr="1977BB48">
        <w:rPr>
          <w:rFonts w:ascii="Tahoma" w:hAnsi="Tahoma" w:cs="Tahoma"/>
          <w:sz w:val="22"/>
          <w:szCs w:val="22"/>
        </w:rPr>
        <w:t xml:space="preserve">započetí užívání stavby), </w:t>
      </w:r>
      <w:bookmarkEnd w:id="19"/>
      <w:r w:rsidR="00A54991" w:rsidRPr="1977BB48">
        <w:rPr>
          <w:rFonts w:ascii="Tahoma" w:hAnsi="Tahoma" w:cs="Tahoma"/>
          <w:sz w:val="22"/>
          <w:szCs w:val="22"/>
        </w:rPr>
        <w:t>a</w:t>
      </w:r>
      <w:r w:rsidR="006E3BCA" w:rsidRPr="1977BB48">
        <w:rPr>
          <w:rFonts w:ascii="Tahoma" w:hAnsi="Tahoma" w:cs="Tahoma"/>
          <w:sz w:val="22"/>
          <w:szCs w:val="22"/>
        </w:rPr>
        <w:t> </w:t>
      </w:r>
      <w:r w:rsidR="00A54991" w:rsidRPr="1977BB48">
        <w:rPr>
          <w:rFonts w:ascii="Tahoma" w:hAnsi="Tahoma" w:cs="Tahoma"/>
          <w:sz w:val="22"/>
          <w:szCs w:val="22"/>
        </w:rPr>
        <w:t>to ve</w:t>
      </w:r>
      <w:r w:rsidR="006E3BCA" w:rsidRPr="1977BB48">
        <w:rPr>
          <w:rFonts w:ascii="Tahoma" w:hAnsi="Tahoma" w:cs="Tahoma"/>
          <w:sz w:val="22"/>
          <w:szCs w:val="22"/>
        </w:rPr>
        <w:t> </w:t>
      </w:r>
      <w:r w:rsidR="00A54991" w:rsidRPr="1977BB48">
        <w:rPr>
          <w:rFonts w:ascii="Tahoma" w:hAnsi="Tahoma" w:cs="Tahoma"/>
          <w:sz w:val="22"/>
          <w:szCs w:val="22"/>
        </w:rPr>
        <w:t>výši stanovené v čl.</w:t>
      </w:r>
      <w:r w:rsidR="006E3BCA" w:rsidRPr="1977BB48">
        <w:rPr>
          <w:rFonts w:ascii="Tahoma" w:hAnsi="Tahoma" w:cs="Tahoma"/>
          <w:sz w:val="22"/>
          <w:szCs w:val="22"/>
        </w:rPr>
        <w:t> </w:t>
      </w:r>
      <w:r w:rsidR="00A54991" w:rsidRPr="1977BB48">
        <w:rPr>
          <w:rFonts w:ascii="Tahoma" w:hAnsi="Tahoma" w:cs="Tahoma"/>
          <w:sz w:val="22"/>
          <w:szCs w:val="22"/>
        </w:rPr>
        <w:t>XI</w:t>
      </w:r>
      <w:r w:rsidR="00C2090C" w:rsidRPr="1977BB48">
        <w:rPr>
          <w:rFonts w:ascii="Tahoma" w:hAnsi="Tahoma" w:cs="Tahoma"/>
          <w:sz w:val="22"/>
          <w:szCs w:val="22"/>
        </w:rPr>
        <w:t>II</w:t>
      </w:r>
      <w:r w:rsidR="00A54991" w:rsidRPr="1977BB48">
        <w:rPr>
          <w:rFonts w:ascii="Tahoma" w:hAnsi="Tahoma" w:cs="Tahoma"/>
          <w:sz w:val="22"/>
          <w:szCs w:val="22"/>
        </w:rPr>
        <w:t xml:space="preserve"> odst.</w:t>
      </w:r>
      <w:r w:rsidR="006E3BCA" w:rsidRPr="1977BB48">
        <w:rPr>
          <w:rFonts w:ascii="Tahoma" w:hAnsi="Tahoma" w:cs="Tahoma"/>
          <w:sz w:val="22"/>
          <w:szCs w:val="22"/>
        </w:rPr>
        <w:t> 1 písm. </w:t>
      </w:r>
      <w:r w:rsidR="00084856" w:rsidRPr="1977BB48">
        <w:rPr>
          <w:rFonts w:ascii="Tahoma" w:hAnsi="Tahoma" w:cs="Tahoma"/>
          <w:sz w:val="22"/>
          <w:szCs w:val="22"/>
        </w:rPr>
        <w:t>c</w:t>
      </w:r>
      <w:r w:rsidR="00A54991" w:rsidRPr="1977BB48">
        <w:rPr>
          <w:rFonts w:ascii="Tahoma" w:hAnsi="Tahoma" w:cs="Tahoma"/>
          <w:sz w:val="22"/>
          <w:szCs w:val="22"/>
        </w:rPr>
        <w:t>) této smlouvy.</w:t>
      </w:r>
    </w:p>
    <w:p w14:paraId="3C7A7FE6" w14:textId="1CF1CD0F" w:rsidR="00A54991" w:rsidRPr="00080BAF" w:rsidRDefault="00B1574A"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Je-li příkazník plátcem DPH, p</w:t>
      </w:r>
      <w:r w:rsidR="00A54991" w:rsidRPr="00080BAF">
        <w:rPr>
          <w:rFonts w:ascii="Tahoma" w:hAnsi="Tahoma" w:cs="Tahoma"/>
          <w:sz w:val="22"/>
          <w:szCs w:val="22"/>
        </w:rPr>
        <w:t xml:space="preserve">odkladem pro úhradu </w:t>
      </w:r>
      <w:r w:rsidR="006C62A5" w:rsidRPr="00080BAF">
        <w:rPr>
          <w:rFonts w:ascii="Tahoma" w:hAnsi="Tahoma" w:cs="Tahoma"/>
          <w:sz w:val="22"/>
          <w:szCs w:val="22"/>
        </w:rPr>
        <w:t>odměn</w:t>
      </w:r>
      <w:r w:rsidR="00A54991" w:rsidRPr="00080BAF">
        <w:rPr>
          <w:rFonts w:ascii="Tahoma" w:hAnsi="Tahoma" w:cs="Tahoma"/>
          <w:sz w:val="22"/>
          <w:szCs w:val="22"/>
        </w:rPr>
        <w:t xml:space="preserve">y budou faktury, které budou mít náležitosti daňového dokladu dle zákona </w:t>
      </w:r>
      <w:r w:rsidR="002E7429" w:rsidRPr="00080BAF">
        <w:rPr>
          <w:rFonts w:ascii="Tahoma" w:hAnsi="Tahoma" w:cs="Tahoma"/>
          <w:sz w:val="22"/>
          <w:szCs w:val="22"/>
        </w:rPr>
        <w:t>o</w:t>
      </w:r>
      <w:r w:rsidR="006E3BCA">
        <w:rPr>
          <w:rFonts w:ascii="Tahoma" w:hAnsi="Tahoma" w:cs="Tahoma"/>
          <w:sz w:val="22"/>
          <w:szCs w:val="22"/>
        </w:rPr>
        <w:t> </w:t>
      </w:r>
      <w:r w:rsidR="002E7429" w:rsidRPr="00080BAF">
        <w:rPr>
          <w:rFonts w:ascii="Tahoma" w:hAnsi="Tahoma" w:cs="Tahoma"/>
          <w:sz w:val="22"/>
          <w:szCs w:val="22"/>
        </w:rPr>
        <w:t>DPH</w:t>
      </w:r>
      <w:r w:rsidR="00A54991" w:rsidRPr="00080BAF">
        <w:rPr>
          <w:rFonts w:ascii="Tahoma" w:hAnsi="Tahoma" w:cs="Tahoma"/>
          <w:sz w:val="22"/>
          <w:szCs w:val="22"/>
        </w:rPr>
        <w:t xml:space="preserve"> a</w:t>
      </w:r>
      <w:r w:rsidR="006E3BCA">
        <w:rPr>
          <w:rFonts w:ascii="Tahoma" w:hAnsi="Tahoma" w:cs="Tahoma"/>
          <w:sz w:val="22"/>
          <w:szCs w:val="22"/>
        </w:rPr>
        <w:t> </w:t>
      </w:r>
      <w:r w:rsidR="00A54991" w:rsidRPr="00080BAF">
        <w:rPr>
          <w:rFonts w:ascii="Tahoma" w:hAnsi="Tahoma" w:cs="Tahoma"/>
          <w:sz w:val="22"/>
          <w:szCs w:val="22"/>
        </w:rPr>
        <w:t>náležitosti stanovené</w:t>
      </w:r>
      <w:r w:rsidR="00656C88" w:rsidRPr="00080BAF">
        <w:rPr>
          <w:rFonts w:ascii="Tahoma" w:hAnsi="Tahoma" w:cs="Tahoma"/>
          <w:sz w:val="22"/>
          <w:szCs w:val="22"/>
        </w:rPr>
        <w:t xml:space="preserve"> obecně závaznými právními předpisy</w:t>
      </w:r>
      <w:r w:rsidR="00A54991" w:rsidRPr="00080BAF">
        <w:rPr>
          <w:rFonts w:ascii="Tahoma" w:hAnsi="Tahoma" w:cs="Tahoma"/>
          <w:sz w:val="22"/>
          <w:szCs w:val="22"/>
        </w:rPr>
        <w:t xml:space="preserve"> (dále jen „faktura“). </w:t>
      </w:r>
      <w:r w:rsidRPr="00B711BE">
        <w:rPr>
          <w:rFonts w:ascii="Tahoma" w:hAnsi="Tahoma" w:cs="Tahoma"/>
          <w:sz w:val="22"/>
          <w:szCs w:val="22"/>
        </w:rPr>
        <w:t xml:space="preserve">Není-li </w:t>
      </w:r>
      <w:r>
        <w:rPr>
          <w:rFonts w:ascii="Tahoma" w:hAnsi="Tahoma" w:cs="Tahoma"/>
          <w:sz w:val="22"/>
          <w:szCs w:val="22"/>
        </w:rPr>
        <w:t>příka</w:t>
      </w:r>
      <w:r w:rsidR="006F63BC">
        <w:rPr>
          <w:rFonts w:ascii="Tahoma" w:hAnsi="Tahoma" w:cs="Tahoma"/>
          <w:sz w:val="22"/>
          <w:szCs w:val="22"/>
        </w:rPr>
        <w:t>zník</w:t>
      </w:r>
      <w:r w:rsidRPr="00B711BE">
        <w:rPr>
          <w:rFonts w:ascii="Tahoma" w:hAnsi="Tahoma" w:cs="Tahoma"/>
          <w:sz w:val="22"/>
          <w:szCs w:val="22"/>
        </w:rPr>
        <w:t xml:space="preserve"> plátcem DPH, podkladem pro úhradu ceny za dílo bude faktura, která bude mít náležitosti účetního dokladu dle zákona č. 563/1991 Sb., o účetnictví, ve znění pozdějších předpisů, a náležitosti stanovené dalšími obecně závaznými právními předpisy</w:t>
      </w:r>
      <w:r>
        <w:rPr>
          <w:rFonts w:ascii="Tahoma" w:hAnsi="Tahoma" w:cs="Tahoma"/>
          <w:sz w:val="22"/>
          <w:szCs w:val="22"/>
        </w:rPr>
        <w:t xml:space="preserve">. </w:t>
      </w:r>
      <w:r w:rsidR="00A54991" w:rsidRPr="00080BAF">
        <w:rPr>
          <w:rFonts w:ascii="Tahoma" w:hAnsi="Tahoma" w:cs="Tahoma"/>
          <w:sz w:val="22"/>
          <w:szCs w:val="22"/>
        </w:rPr>
        <w:t>Faktura musí kromě zákonem stanovených náležitostí pro daňový doklad obsahovat také:</w:t>
      </w:r>
    </w:p>
    <w:p w14:paraId="42898195" w14:textId="1B50CD8D"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IČ</w:t>
      </w:r>
      <w:r w:rsidR="00932476">
        <w:rPr>
          <w:rFonts w:ascii="Tahoma" w:hAnsi="Tahoma" w:cs="Tahoma"/>
          <w:sz w:val="22"/>
          <w:szCs w:val="22"/>
        </w:rPr>
        <w:t>O</w:t>
      </w:r>
      <w:r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w:t>
      </w:r>
    </w:p>
    <w:p w14:paraId="303D019A" w14:textId="13CEF632" w:rsidR="00A54991" w:rsidRPr="00080BAF" w:rsidRDefault="006E3BCA"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Pr>
          <w:rFonts w:ascii="Tahoma" w:hAnsi="Tahoma" w:cs="Tahoma"/>
          <w:sz w:val="22"/>
          <w:szCs w:val="22"/>
        </w:rPr>
        <w:t>předmět smlouvy, tj. </w:t>
      </w:r>
      <w:r w:rsidR="00A54991" w:rsidRPr="00080BAF">
        <w:rPr>
          <w:rFonts w:ascii="Tahoma" w:hAnsi="Tahoma" w:cs="Tahoma"/>
          <w:sz w:val="22"/>
          <w:szCs w:val="22"/>
        </w:rPr>
        <w:t xml:space="preserve">text „výkon inženýrské činnosti pro stavbu </w:t>
      </w:r>
      <w:r w:rsidR="00745270">
        <w:rPr>
          <w:rFonts w:ascii="Tahoma" w:hAnsi="Tahoma" w:cs="Tahoma"/>
          <w:sz w:val="22"/>
          <w:szCs w:val="22"/>
        </w:rPr>
        <w:t xml:space="preserve">„Chráněné bydlení na ul. Karasova v Ostravě“ </w:t>
      </w:r>
      <w:r w:rsidR="00A54991" w:rsidRPr="00080BAF">
        <w:rPr>
          <w:rFonts w:ascii="Tahoma" w:hAnsi="Tahoma" w:cs="Tahoma"/>
          <w:sz w:val="22"/>
          <w:szCs w:val="22"/>
        </w:rPr>
        <w:t xml:space="preserve">nebo </w:t>
      </w:r>
      <w:r w:rsidR="00D87C25" w:rsidRPr="00080BAF">
        <w:rPr>
          <w:rFonts w:ascii="Tahoma" w:hAnsi="Tahoma" w:cs="Tahoma"/>
          <w:sz w:val="22"/>
          <w:szCs w:val="22"/>
        </w:rPr>
        <w:t xml:space="preserve">text „výkon funkce koordinátora bezpečnosti a ochrany zdraví při práci na staveništi po dobu přípravy stavby </w:t>
      </w:r>
      <w:r w:rsidR="00745270">
        <w:rPr>
          <w:rFonts w:ascii="Tahoma" w:hAnsi="Tahoma" w:cs="Tahoma"/>
          <w:sz w:val="22"/>
          <w:szCs w:val="22"/>
        </w:rPr>
        <w:t>„Chráněné bydlení na ul. Karasova v Ostravě“</w:t>
      </w:r>
      <w:r w:rsidR="00D87C25" w:rsidRPr="00080BAF">
        <w:rPr>
          <w:rFonts w:ascii="Tahoma" w:hAnsi="Tahoma" w:cs="Tahoma"/>
          <w:sz w:val="22"/>
          <w:szCs w:val="22"/>
        </w:rPr>
        <w:t xml:space="preserve"> nebo </w:t>
      </w:r>
      <w:r w:rsidR="00A54991" w:rsidRPr="00080BAF">
        <w:rPr>
          <w:rFonts w:ascii="Tahoma" w:hAnsi="Tahoma" w:cs="Tahoma"/>
          <w:sz w:val="22"/>
          <w:szCs w:val="22"/>
        </w:rPr>
        <w:t xml:space="preserve">text „výkon autorského dozoru pro stavbu </w:t>
      </w:r>
      <w:r w:rsidR="00745270">
        <w:rPr>
          <w:rFonts w:ascii="Tahoma" w:hAnsi="Tahoma" w:cs="Tahoma"/>
          <w:sz w:val="22"/>
          <w:szCs w:val="22"/>
        </w:rPr>
        <w:t>„Chráněné bydlení na ul. Karasova v Ostravě“</w:t>
      </w:r>
      <w:r w:rsidR="00A54991" w:rsidRPr="00080BAF">
        <w:rPr>
          <w:rFonts w:ascii="Tahoma" w:hAnsi="Tahoma" w:cs="Tahoma"/>
          <w:sz w:val="22"/>
          <w:szCs w:val="22"/>
        </w:rPr>
        <w:t>,</w:t>
      </w:r>
    </w:p>
    <w:p w14:paraId="2F734DEF" w14:textId="77777777"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6E3BCA">
        <w:rPr>
          <w:rFonts w:ascii="Tahoma" w:hAnsi="Tahoma" w:cs="Tahoma"/>
          <w:sz w:val="22"/>
          <w:szCs w:val="22"/>
        </w:rPr>
        <w:t> </w:t>
      </w:r>
      <w:r w:rsidRPr="00080BAF">
        <w:rPr>
          <w:rFonts w:ascii="Tahoma" w:hAnsi="Tahoma" w:cs="Tahoma"/>
          <w:sz w:val="22"/>
          <w:szCs w:val="22"/>
        </w:rPr>
        <w:t>čísla uvedeného v čl.</w:t>
      </w:r>
      <w:r w:rsidR="006E3BCA">
        <w:rPr>
          <w:rFonts w:ascii="Tahoma" w:hAnsi="Tahoma" w:cs="Tahoma"/>
          <w:sz w:val="22"/>
          <w:szCs w:val="22"/>
        </w:rPr>
        <w:t> </w:t>
      </w:r>
      <w:r w:rsidRPr="00080BAF">
        <w:rPr>
          <w:rFonts w:ascii="Tahoma" w:hAnsi="Tahoma" w:cs="Tahoma"/>
          <w:sz w:val="22"/>
          <w:szCs w:val="22"/>
        </w:rPr>
        <w:t>I odst.</w:t>
      </w:r>
      <w:r w:rsidR="006E3BCA">
        <w:rPr>
          <w:rFonts w:ascii="Tahoma" w:hAnsi="Tahoma" w:cs="Tahoma"/>
          <w:sz w:val="22"/>
          <w:szCs w:val="22"/>
        </w:rPr>
        <w:t> </w:t>
      </w:r>
      <w:r w:rsidRPr="00080BAF">
        <w:rPr>
          <w:rFonts w:ascii="Tahoma" w:hAnsi="Tahoma" w:cs="Tahoma"/>
          <w:sz w:val="22"/>
          <w:szCs w:val="22"/>
        </w:rPr>
        <w:t>2</w:t>
      </w:r>
      <w:r w:rsidR="006760F6">
        <w:rPr>
          <w:rFonts w:ascii="Tahoma" w:hAnsi="Tahoma" w:cs="Tahoma"/>
          <w:sz w:val="22"/>
          <w:szCs w:val="22"/>
        </w:rPr>
        <w:t xml:space="preserve"> této smlouvy</w:t>
      </w:r>
      <w:r w:rsidRPr="00080BAF">
        <w:rPr>
          <w:rFonts w:ascii="Tahoma" w:hAnsi="Tahoma" w:cs="Tahoma"/>
          <w:sz w:val="22"/>
          <w:szCs w:val="22"/>
        </w:rPr>
        <w:t xml:space="preserve">, je </w:t>
      </w:r>
      <w:r w:rsidR="00656C88" w:rsidRPr="00080BAF">
        <w:rPr>
          <w:rFonts w:ascii="Tahoma" w:hAnsi="Tahoma" w:cs="Tahoma"/>
          <w:sz w:val="22"/>
          <w:szCs w:val="22"/>
        </w:rPr>
        <w:t>p</w:t>
      </w:r>
      <w:r w:rsidR="001349ED" w:rsidRPr="00080BAF">
        <w:rPr>
          <w:rFonts w:ascii="Tahoma" w:hAnsi="Tahoma" w:cs="Tahoma"/>
          <w:sz w:val="22"/>
          <w:szCs w:val="22"/>
        </w:rPr>
        <w:t>říkazník</w:t>
      </w:r>
      <w:r w:rsidR="006E3BCA">
        <w:rPr>
          <w:rFonts w:ascii="Tahoma" w:hAnsi="Tahoma" w:cs="Tahoma"/>
          <w:sz w:val="22"/>
          <w:szCs w:val="22"/>
        </w:rPr>
        <w:t xml:space="preserve"> povinen o </w:t>
      </w:r>
      <w:r w:rsidRPr="00080BAF">
        <w:rPr>
          <w:rFonts w:ascii="Tahoma" w:hAnsi="Tahoma" w:cs="Tahoma"/>
          <w:sz w:val="22"/>
          <w:szCs w:val="22"/>
        </w:rPr>
        <w:t>t</w:t>
      </w:r>
      <w:r w:rsidR="006E3BCA">
        <w:rPr>
          <w:rFonts w:ascii="Tahoma" w:hAnsi="Tahoma" w:cs="Tahoma"/>
          <w:sz w:val="22"/>
          <w:szCs w:val="22"/>
        </w:rPr>
        <w:t>éto skutečnosti v souladu s čl. </w:t>
      </w:r>
      <w:r w:rsidRPr="00080BAF">
        <w:rPr>
          <w:rFonts w:ascii="Tahoma" w:hAnsi="Tahoma" w:cs="Tahoma"/>
          <w:sz w:val="22"/>
          <w:szCs w:val="22"/>
        </w:rPr>
        <w:t>II odst.</w:t>
      </w:r>
      <w:r w:rsidR="006E3BCA">
        <w:rPr>
          <w:rFonts w:ascii="Tahoma" w:hAnsi="Tahoma" w:cs="Tahoma"/>
          <w:sz w:val="22"/>
          <w:szCs w:val="22"/>
        </w:rPr>
        <w:t> </w:t>
      </w:r>
      <w:r w:rsidRPr="00080BAF">
        <w:rPr>
          <w:rFonts w:ascii="Tahoma" w:hAnsi="Tahoma" w:cs="Tahoma"/>
          <w:sz w:val="22"/>
          <w:szCs w:val="22"/>
        </w:rPr>
        <w:t>2</w:t>
      </w:r>
      <w:r w:rsidR="0039374D" w:rsidRPr="00080BAF">
        <w:rPr>
          <w:rFonts w:ascii="Tahoma" w:hAnsi="Tahoma" w:cs="Tahoma"/>
          <w:sz w:val="22"/>
          <w:szCs w:val="22"/>
        </w:rPr>
        <w:t xml:space="preserve"> a</w:t>
      </w:r>
      <w:r w:rsidR="006E3BCA">
        <w:rPr>
          <w:rFonts w:ascii="Tahoma" w:hAnsi="Tahoma" w:cs="Tahoma"/>
          <w:sz w:val="22"/>
          <w:szCs w:val="22"/>
        </w:rPr>
        <w:t> </w:t>
      </w:r>
      <w:r w:rsidR="0039374D" w:rsidRPr="00080BAF">
        <w:rPr>
          <w:rFonts w:ascii="Tahoma" w:hAnsi="Tahoma" w:cs="Tahoma"/>
          <w:sz w:val="22"/>
          <w:szCs w:val="22"/>
        </w:rPr>
        <w:t>3</w:t>
      </w:r>
      <w:r w:rsidRPr="00080BAF">
        <w:rPr>
          <w:rFonts w:ascii="Tahoma" w:hAnsi="Tahoma" w:cs="Tahoma"/>
          <w:sz w:val="22"/>
          <w:szCs w:val="22"/>
        </w:rPr>
        <w:t xml:space="preserve"> této smlouvy informovat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75818D42" w14:textId="77777777"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lhůtu splatnosti faktury,</w:t>
      </w:r>
    </w:p>
    <w:p w14:paraId="0615091A" w14:textId="59752C7E" w:rsidR="00A54991" w:rsidRPr="00080BAF" w:rsidRDefault="00A54991" w:rsidP="00AA2B28">
      <w:pPr>
        <w:pStyle w:val="slovanPododstavecSmlouvy"/>
        <w:numPr>
          <w:ilvl w:val="0"/>
          <w:numId w:val="9"/>
        </w:numPr>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00AE21D" w14:textId="59D784D7"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sidRPr="00745270">
        <w:rPr>
          <w:rFonts w:ascii="Tahoma" w:hAnsi="Tahoma" w:cs="Tahoma"/>
          <w:sz w:val="22"/>
          <w:szCs w:val="22"/>
        </w:rPr>
        <w:t xml:space="preserve">30 </w:t>
      </w:r>
      <w:r w:rsidRPr="00080BAF">
        <w:rPr>
          <w:rFonts w:ascii="Tahoma" w:hAnsi="Tahoma" w:cs="Tahoma"/>
          <w:sz w:val="22"/>
          <w:szCs w:val="22"/>
        </w:rPr>
        <w:t xml:space="preserve">kalendářních dnů ode dne doručení </w:t>
      </w:r>
      <w:r w:rsidR="00656C88" w:rsidRPr="00080BAF">
        <w:rPr>
          <w:rFonts w:ascii="Tahoma" w:hAnsi="Tahoma" w:cs="Tahoma"/>
          <w:sz w:val="22"/>
          <w:szCs w:val="22"/>
        </w:rPr>
        <w:t>příkazc</w:t>
      </w:r>
      <w:r w:rsidRPr="00080BAF">
        <w:rPr>
          <w:rFonts w:ascii="Tahoma" w:hAnsi="Tahoma" w:cs="Tahoma"/>
          <w:sz w:val="22"/>
          <w:szCs w:val="22"/>
        </w:rPr>
        <w:t xml:space="preserve">i. Doručení faktury se provede osobně </w:t>
      </w:r>
      <w:r w:rsidR="008241FD" w:rsidRPr="00745270">
        <w:rPr>
          <w:rFonts w:ascii="Tahoma" w:hAnsi="Tahoma" w:cs="Tahoma"/>
          <w:sz w:val="22"/>
          <w:szCs w:val="22"/>
        </w:rPr>
        <w:t>na podatelnu</w:t>
      </w:r>
      <w:r w:rsidRPr="00745270">
        <w:rPr>
          <w:rFonts w:ascii="Tahoma" w:hAnsi="Tahoma" w:cs="Tahoma"/>
          <w:sz w:val="22"/>
          <w:szCs w:val="22"/>
        </w:rPr>
        <w:t xml:space="preserve"> </w:t>
      </w:r>
      <w:r w:rsidR="00656C88" w:rsidRPr="00745270">
        <w:rPr>
          <w:rFonts w:ascii="Tahoma" w:hAnsi="Tahoma" w:cs="Tahoma"/>
          <w:sz w:val="22"/>
          <w:szCs w:val="22"/>
        </w:rPr>
        <w:t>p</w:t>
      </w:r>
      <w:r w:rsidR="001349ED" w:rsidRPr="00745270">
        <w:rPr>
          <w:rFonts w:ascii="Tahoma" w:hAnsi="Tahoma" w:cs="Tahoma"/>
          <w:sz w:val="22"/>
          <w:szCs w:val="22"/>
        </w:rPr>
        <w:t>říkazce</w:t>
      </w:r>
      <w:r w:rsidR="008241FD" w:rsidRPr="00745270">
        <w:rPr>
          <w:rFonts w:ascii="Tahoma" w:hAnsi="Tahoma" w:cs="Tahoma"/>
          <w:sz w:val="22"/>
          <w:szCs w:val="22"/>
        </w:rPr>
        <w:t>,</w:t>
      </w:r>
      <w:r w:rsidRPr="00745270">
        <w:rPr>
          <w:rFonts w:ascii="Tahoma" w:hAnsi="Tahoma" w:cs="Tahoma"/>
          <w:sz w:val="22"/>
          <w:szCs w:val="22"/>
        </w:rPr>
        <w:t xml:space="preserve"> </w:t>
      </w:r>
      <w:r w:rsidRPr="00080BAF">
        <w:rPr>
          <w:rFonts w:ascii="Tahoma" w:hAnsi="Tahoma" w:cs="Tahoma"/>
          <w:sz w:val="22"/>
          <w:szCs w:val="22"/>
        </w:rPr>
        <w:t>doručenkou prostřednictvím provozovatele poštovních služeb</w:t>
      </w:r>
      <w:r w:rsidR="008241FD">
        <w:rPr>
          <w:rFonts w:ascii="Tahoma" w:hAnsi="Tahoma" w:cs="Tahoma"/>
          <w:sz w:val="22"/>
          <w:szCs w:val="22"/>
        </w:rPr>
        <w:t xml:space="preserve">, </w:t>
      </w:r>
      <w:r w:rsidR="00C859F7" w:rsidRPr="00BF347D">
        <w:rPr>
          <w:rFonts w:ascii="Tahoma" w:hAnsi="Tahoma" w:cs="Tahoma"/>
          <w:sz w:val="22"/>
          <w:szCs w:val="22"/>
        </w:rPr>
        <w:t xml:space="preserve">elektronicky na e-mail </w:t>
      </w:r>
      <w:r w:rsidR="00C859F7" w:rsidRPr="00C97973">
        <w:rPr>
          <w:rFonts w:ascii="Tahoma" w:hAnsi="Tahoma" w:cs="Tahoma"/>
          <w:color w:val="4472C4" w:themeColor="accent1"/>
          <w:sz w:val="22"/>
          <w:szCs w:val="22"/>
        </w:rPr>
        <w:t xml:space="preserve">petr.surovka@fontana-po.cz </w:t>
      </w:r>
      <w:r w:rsidR="008241FD">
        <w:rPr>
          <w:rFonts w:ascii="Tahoma" w:hAnsi="Tahoma" w:cs="Tahoma"/>
          <w:sz w:val="22"/>
          <w:szCs w:val="22"/>
        </w:rPr>
        <w:t>nebo do datové schránky</w:t>
      </w:r>
      <w:r w:rsidR="00AC7770">
        <w:rPr>
          <w:rFonts w:ascii="Tahoma" w:hAnsi="Tahoma" w:cs="Tahoma"/>
          <w:sz w:val="22"/>
          <w:szCs w:val="22"/>
        </w:rPr>
        <w:t xml:space="preserve"> příkazce</w:t>
      </w:r>
      <w:r w:rsidRPr="00080BAF">
        <w:rPr>
          <w:rFonts w:ascii="Tahoma" w:hAnsi="Tahoma" w:cs="Tahoma"/>
          <w:sz w:val="22"/>
          <w:szCs w:val="22"/>
        </w:rPr>
        <w:t>.</w:t>
      </w:r>
    </w:p>
    <w:p w14:paraId="22AF3133" w14:textId="77777777" w:rsidR="00A54991" w:rsidRPr="00CE2833" w:rsidRDefault="006E3BCA" w:rsidP="00AA2B28">
      <w:pPr>
        <w:pStyle w:val="OdstavecSmlouvy"/>
        <w:numPr>
          <w:ilvl w:val="0"/>
          <w:numId w:val="36"/>
        </w:numPr>
        <w:spacing w:before="120"/>
        <w:ind w:left="357" w:hanging="357"/>
        <w:rPr>
          <w:rFonts w:ascii="Tahoma" w:hAnsi="Tahoma" w:cs="Tahoma"/>
          <w:sz w:val="22"/>
          <w:szCs w:val="22"/>
        </w:rPr>
      </w:pPr>
      <w:r>
        <w:rPr>
          <w:rFonts w:ascii="Tahoma" w:hAnsi="Tahoma" w:cs="Tahoma"/>
          <w:sz w:val="22"/>
          <w:szCs w:val="22"/>
        </w:rPr>
        <w:lastRenderedPageBreak/>
        <w:t>Nebude</w:t>
      </w:r>
      <w:r>
        <w:rPr>
          <w:rFonts w:ascii="Tahoma" w:hAnsi="Tahoma" w:cs="Tahoma"/>
          <w:sz w:val="22"/>
          <w:szCs w:val="22"/>
        </w:rPr>
        <w:noBreakHyphen/>
      </w:r>
      <w:r w:rsidR="00A54991" w:rsidRPr="00080BAF">
        <w:rPr>
          <w:rFonts w:ascii="Tahoma" w:hAnsi="Tahoma" w:cs="Tahoma"/>
          <w:sz w:val="22"/>
          <w:szCs w:val="22"/>
        </w:rPr>
        <w:t>li faktura obsahovat některou povinnou nebo dohodnutou náležitost nebo bude</w:t>
      </w:r>
      <w:r>
        <w:rPr>
          <w:rFonts w:ascii="Tahoma" w:hAnsi="Tahoma" w:cs="Tahoma"/>
          <w:sz w:val="22"/>
          <w:szCs w:val="22"/>
        </w:rPr>
        <w:noBreakHyphen/>
        <w:t>li</w:t>
      </w:r>
      <w:r w:rsidR="00A54991" w:rsidRPr="00080BAF">
        <w:rPr>
          <w:rFonts w:ascii="Tahoma" w:hAnsi="Tahoma" w:cs="Tahoma"/>
          <w:sz w:val="22"/>
          <w:szCs w:val="22"/>
        </w:rPr>
        <w:t xml:space="preserve"> chybně vyúčtována </w:t>
      </w:r>
      <w:r w:rsidR="006C62A5" w:rsidRPr="00080BAF">
        <w:rPr>
          <w:rFonts w:ascii="Tahoma" w:hAnsi="Tahoma" w:cs="Tahoma"/>
          <w:sz w:val="22"/>
          <w:szCs w:val="22"/>
        </w:rPr>
        <w:t>odměn</w:t>
      </w:r>
      <w:r w:rsidR="00A54991" w:rsidRPr="00080BAF">
        <w:rPr>
          <w:rFonts w:ascii="Tahoma" w:hAnsi="Tahoma" w:cs="Tahoma"/>
          <w:sz w:val="22"/>
          <w:szCs w:val="22"/>
        </w:rPr>
        <w:t xml:space="preserve">a nebo DPH, je </w:t>
      </w:r>
      <w:r w:rsidR="00656C88" w:rsidRPr="00080BAF">
        <w:rPr>
          <w:rFonts w:ascii="Tahoma" w:hAnsi="Tahoma" w:cs="Tahoma"/>
          <w:sz w:val="22"/>
          <w:szCs w:val="22"/>
        </w:rPr>
        <w:t>p</w:t>
      </w:r>
      <w:r w:rsidR="001349ED" w:rsidRPr="00080BAF">
        <w:rPr>
          <w:rFonts w:ascii="Tahoma" w:hAnsi="Tahoma" w:cs="Tahoma"/>
          <w:sz w:val="22"/>
          <w:szCs w:val="22"/>
        </w:rPr>
        <w:t>říkazce</w:t>
      </w:r>
      <w:r w:rsidR="00A54991" w:rsidRPr="00080BAF">
        <w:rPr>
          <w:rFonts w:ascii="Tahoma" w:hAnsi="Tahoma" w:cs="Tahoma"/>
          <w:sz w:val="22"/>
          <w:szCs w:val="22"/>
        </w:rPr>
        <w:t xml:space="preserve"> oprávněn fakturu před uplynutím lhůty splatnosti vrátit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k provedení opravy s vyznačením důvodu vrácení. </w:t>
      </w:r>
      <w:r w:rsidR="001349ED" w:rsidRPr="00080BAF">
        <w:rPr>
          <w:rFonts w:ascii="Tahoma" w:hAnsi="Tahoma" w:cs="Tahoma"/>
          <w:sz w:val="22"/>
          <w:szCs w:val="22"/>
        </w:rPr>
        <w:t>Příkazník</w:t>
      </w:r>
      <w:r w:rsidR="00A54991" w:rsidRPr="00080BAF">
        <w:rPr>
          <w:rFonts w:ascii="Tahoma" w:hAnsi="Tahoma" w:cs="Tahoma"/>
          <w:sz w:val="22"/>
          <w:szCs w:val="22"/>
        </w:rPr>
        <w:t xml:space="preserve"> provede opravu faktury</w:t>
      </w:r>
      <w:r w:rsidR="00253A8B">
        <w:rPr>
          <w:rFonts w:ascii="Tahoma" w:hAnsi="Tahoma" w:cs="Tahoma"/>
          <w:sz w:val="22"/>
          <w:szCs w:val="22"/>
        </w:rPr>
        <w:t xml:space="preserve"> a znovu ji doručí příkazci</w:t>
      </w:r>
      <w:r w:rsidR="00A54991" w:rsidRPr="00080BAF">
        <w:rPr>
          <w:rFonts w:ascii="Tahoma" w:hAnsi="Tahoma" w:cs="Tahoma"/>
          <w:sz w:val="22"/>
          <w:szCs w:val="22"/>
        </w:rPr>
        <w:t xml:space="preserve">. </w:t>
      </w:r>
      <w:r w:rsidR="00253A8B">
        <w:rPr>
          <w:rFonts w:ascii="Tahoma" w:hAnsi="Tahoma" w:cs="Tahoma"/>
          <w:sz w:val="22"/>
          <w:szCs w:val="22"/>
        </w:rPr>
        <w:t>Vrácením vadné</w:t>
      </w:r>
      <w:r w:rsidR="00A54991" w:rsidRPr="00080BAF">
        <w:rPr>
          <w:rFonts w:ascii="Tahoma" w:hAnsi="Tahoma" w:cs="Tahoma"/>
          <w:sz w:val="22"/>
          <w:szCs w:val="22"/>
        </w:rPr>
        <w:t xml:space="preserve"> faktur</w:t>
      </w:r>
      <w:r w:rsidR="00253A8B">
        <w:rPr>
          <w:rFonts w:ascii="Tahoma" w:hAnsi="Tahoma" w:cs="Tahoma"/>
          <w:sz w:val="22"/>
          <w:szCs w:val="22"/>
        </w:rPr>
        <w:t>y</w:t>
      </w:r>
      <w:r w:rsidR="00A54991" w:rsidRPr="00080BAF">
        <w:rPr>
          <w:rFonts w:ascii="Tahoma" w:hAnsi="Tahoma" w:cs="Tahoma"/>
          <w:sz w:val="22"/>
          <w:szCs w:val="22"/>
        </w:rPr>
        <w:t xml:space="preserve">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přestává běžet původní lhůta splatnosti. </w:t>
      </w:r>
      <w:r w:rsidR="00253A8B">
        <w:rPr>
          <w:rFonts w:ascii="Tahoma" w:hAnsi="Tahoma" w:cs="Tahoma"/>
          <w:sz w:val="22"/>
          <w:szCs w:val="22"/>
        </w:rPr>
        <w:t>Nová</w:t>
      </w:r>
      <w:r w:rsidR="00A54991" w:rsidRPr="00080BAF">
        <w:rPr>
          <w:rFonts w:ascii="Tahoma" w:hAnsi="Tahoma" w:cs="Tahoma"/>
          <w:sz w:val="22"/>
          <w:szCs w:val="22"/>
        </w:rPr>
        <w:t xml:space="preserve"> lhůta splatnosti běží opět ode</w:t>
      </w:r>
      <w:r>
        <w:rPr>
          <w:rFonts w:ascii="Tahoma" w:hAnsi="Tahoma" w:cs="Tahoma"/>
          <w:sz w:val="22"/>
          <w:szCs w:val="22"/>
        </w:rPr>
        <w:t> </w:t>
      </w:r>
      <w:r w:rsidR="00A54991" w:rsidRPr="00080BAF">
        <w:rPr>
          <w:rFonts w:ascii="Tahoma" w:hAnsi="Tahoma" w:cs="Tahoma"/>
          <w:sz w:val="22"/>
          <w:szCs w:val="22"/>
        </w:rPr>
        <w:t xml:space="preserve">dne doručení </w:t>
      </w:r>
      <w:r w:rsidR="00253A8B">
        <w:rPr>
          <w:rFonts w:ascii="Tahoma" w:hAnsi="Tahoma" w:cs="Tahoma"/>
          <w:sz w:val="22"/>
          <w:szCs w:val="22"/>
        </w:rPr>
        <w:t>opravené</w:t>
      </w:r>
      <w:r w:rsidR="00A54991" w:rsidRPr="00080BAF">
        <w:rPr>
          <w:rFonts w:ascii="Tahoma" w:hAnsi="Tahoma" w:cs="Tahoma"/>
          <w:sz w:val="22"/>
          <w:szCs w:val="22"/>
        </w:rPr>
        <w:t xml:space="preserve"> faktury </w:t>
      </w:r>
      <w:r w:rsidR="00656C88" w:rsidRPr="00080BAF">
        <w:rPr>
          <w:rFonts w:ascii="Tahoma" w:hAnsi="Tahoma" w:cs="Tahoma"/>
          <w:sz w:val="22"/>
          <w:szCs w:val="22"/>
        </w:rPr>
        <w:t>p</w:t>
      </w:r>
      <w:r w:rsidR="001349ED" w:rsidRPr="00080BAF">
        <w:rPr>
          <w:rFonts w:ascii="Tahoma" w:hAnsi="Tahoma" w:cs="Tahoma"/>
          <w:sz w:val="22"/>
          <w:szCs w:val="22"/>
        </w:rPr>
        <w:t>ř</w:t>
      </w:r>
      <w:r w:rsidR="00656C88" w:rsidRPr="00080BAF">
        <w:rPr>
          <w:rFonts w:ascii="Tahoma" w:hAnsi="Tahoma" w:cs="Tahoma"/>
          <w:sz w:val="22"/>
          <w:szCs w:val="22"/>
        </w:rPr>
        <w:t>íkazc</w:t>
      </w:r>
      <w:r w:rsidR="00A54991" w:rsidRPr="00080BAF">
        <w:rPr>
          <w:rFonts w:ascii="Tahoma" w:hAnsi="Tahoma" w:cs="Tahoma"/>
          <w:sz w:val="22"/>
          <w:szCs w:val="22"/>
        </w:rPr>
        <w:t>i.</w:t>
      </w:r>
      <w:r w:rsidR="00CE2833">
        <w:rPr>
          <w:rFonts w:ascii="Tahoma" w:hAnsi="Tahoma" w:cs="Tahoma"/>
          <w:sz w:val="22"/>
          <w:szCs w:val="22"/>
        </w:rPr>
        <w:t xml:space="preserve"> </w:t>
      </w:r>
      <w:r w:rsidR="00CE2833" w:rsidRPr="00CE2833">
        <w:rPr>
          <w:rFonts w:ascii="Tahoma" w:hAnsi="Tahoma" w:cs="Tahoma"/>
          <w:sz w:val="22"/>
          <w:szCs w:val="22"/>
        </w:rPr>
        <w:t>Příkazník je povinen doručit příkazci opravenou fakturu do 3 dnů po obdržení příkazcem vrácené vadné faktury.</w:t>
      </w:r>
    </w:p>
    <w:p w14:paraId="35FF3C62" w14:textId="77777777" w:rsidR="00A54991" w:rsidRPr="00080BAF" w:rsidRDefault="00A54991"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Povinnost zaplatit </w:t>
      </w:r>
      <w:r w:rsidR="006C62A5" w:rsidRPr="00080BAF">
        <w:rPr>
          <w:rFonts w:ascii="Tahoma" w:hAnsi="Tahoma" w:cs="Tahoma"/>
          <w:sz w:val="22"/>
          <w:szCs w:val="22"/>
        </w:rPr>
        <w:t>odměn</w:t>
      </w:r>
      <w:r w:rsidRPr="00080BAF">
        <w:rPr>
          <w:rFonts w:ascii="Tahoma" w:hAnsi="Tahoma" w:cs="Tahoma"/>
          <w:sz w:val="22"/>
          <w:szCs w:val="22"/>
        </w:rPr>
        <w:t xml:space="preserve">u je splněna dnem odepsání příslušné částky z účtu </w:t>
      </w:r>
      <w:r w:rsidR="00656C8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1BBC40B0" w14:textId="77777777" w:rsidR="0027622E" w:rsidRPr="00080BAF" w:rsidRDefault="008241FD" w:rsidP="00AA2B28">
      <w:pPr>
        <w:pStyle w:val="OdstavecSmlouvy"/>
        <w:keepLines w:val="0"/>
        <w:numPr>
          <w:ilvl w:val="0"/>
          <w:numId w:val="36"/>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příkazník plátcem DPH, uplatní p</w:t>
      </w:r>
      <w:r w:rsidR="001349ED" w:rsidRPr="00080BAF">
        <w:rPr>
          <w:rFonts w:ascii="Tahoma" w:hAnsi="Tahoma" w:cs="Tahoma"/>
          <w:sz w:val="22"/>
          <w:szCs w:val="22"/>
        </w:rPr>
        <w:t>říkazce</w:t>
      </w:r>
      <w:r w:rsidR="0027622E" w:rsidRPr="00080BAF">
        <w:rPr>
          <w:rFonts w:ascii="Tahoma" w:hAnsi="Tahoma" w:cs="Tahoma"/>
          <w:sz w:val="22"/>
          <w:szCs w:val="22"/>
        </w:rPr>
        <w:t xml:space="preserve"> institut zvláštního způsobu zaj</w:t>
      </w:r>
      <w:r w:rsidR="006E3BCA">
        <w:rPr>
          <w:rFonts w:ascii="Tahoma" w:hAnsi="Tahoma" w:cs="Tahoma"/>
          <w:sz w:val="22"/>
          <w:szCs w:val="22"/>
        </w:rPr>
        <w:t>ištění daně dle § 109a zákona o </w:t>
      </w:r>
      <w:r w:rsidR="0027622E" w:rsidRPr="00080BAF">
        <w:rPr>
          <w:rFonts w:ascii="Tahoma" w:hAnsi="Tahoma" w:cs="Tahoma"/>
          <w:sz w:val="22"/>
          <w:szCs w:val="22"/>
        </w:rPr>
        <w:t>DPH a</w:t>
      </w:r>
      <w:r w:rsidR="006E3BCA">
        <w:rPr>
          <w:rFonts w:ascii="Tahoma" w:hAnsi="Tahoma" w:cs="Tahoma"/>
          <w:sz w:val="22"/>
          <w:szCs w:val="22"/>
        </w:rPr>
        <w:t> </w:t>
      </w:r>
      <w:r w:rsidR="0027622E" w:rsidRPr="00080BAF">
        <w:rPr>
          <w:rFonts w:ascii="Tahoma" w:hAnsi="Tahoma" w:cs="Tahoma"/>
          <w:sz w:val="22"/>
          <w:szCs w:val="22"/>
        </w:rPr>
        <w:t>hodnotu plnění odpovídající da</w:t>
      </w:r>
      <w:r w:rsidR="006E3BCA">
        <w:rPr>
          <w:rFonts w:ascii="Tahoma" w:hAnsi="Tahoma" w:cs="Tahoma"/>
          <w:sz w:val="22"/>
          <w:szCs w:val="22"/>
        </w:rPr>
        <w:t xml:space="preserve">ni z přidané hodnoty </w:t>
      </w:r>
      <w:r w:rsidR="0027622E" w:rsidRPr="00080BAF">
        <w:rPr>
          <w:rFonts w:ascii="Tahoma" w:hAnsi="Tahoma" w:cs="Tahoma"/>
          <w:sz w:val="22"/>
          <w:szCs w:val="22"/>
        </w:rPr>
        <w:t xml:space="preserve">uhradí v termínu splatnosti faktury stanoveném dle smlouvy přímo na osobní depozitní účet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0027622E" w:rsidRPr="00080BAF">
        <w:rPr>
          <w:rFonts w:ascii="Tahoma" w:hAnsi="Tahoma" w:cs="Tahoma"/>
          <w:sz w:val="22"/>
          <w:szCs w:val="22"/>
        </w:rPr>
        <w:t xml:space="preserve"> vedený u místně příslušného správce daně v případě, že</w:t>
      </w:r>
      <w:r w:rsidR="006E3BCA">
        <w:rPr>
          <w:rFonts w:ascii="Tahoma" w:hAnsi="Tahoma" w:cs="Tahoma"/>
          <w:sz w:val="22"/>
          <w:szCs w:val="22"/>
        </w:rPr>
        <w:t>:</w:t>
      </w:r>
    </w:p>
    <w:p w14:paraId="200A658C" w14:textId="77777777" w:rsidR="0027622E" w:rsidRPr="00080BAF" w:rsidRDefault="51969EC1" w:rsidP="00AA2B28">
      <w:pPr>
        <w:numPr>
          <w:ilvl w:val="1"/>
          <w:numId w:val="25"/>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4E220982">
        <w:rPr>
          <w:rFonts w:ascii="Tahoma" w:hAnsi="Tahoma" w:cs="Tahoma"/>
          <w:sz w:val="22"/>
          <w:szCs w:val="22"/>
        </w:rPr>
        <w:t xml:space="preserve">ke dni poskytnutí úplaty nebo </w:t>
      </w:r>
      <w:r w:rsidR="61358639" w:rsidRPr="4E220982">
        <w:rPr>
          <w:rFonts w:ascii="Tahoma" w:hAnsi="Tahoma" w:cs="Tahoma"/>
          <w:sz w:val="22"/>
          <w:szCs w:val="22"/>
        </w:rPr>
        <w:t xml:space="preserve">ke dni uskutečnění zdanitelného plnění zveřejněn v aplikaci „Registr DPH“ jako nespolehlivý plátce </w:t>
      </w:r>
      <w:r w:rsidR="5BE2BDE5" w:rsidRPr="4E220982">
        <w:rPr>
          <w:rFonts w:ascii="Tahoma" w:hAnsi="Tahoma" w:cs="Tahoma"/>
          <w:sz w:val="22"/>
          <w:szCs w:val="22"/>
        </w:rPr>
        <w:t>nebo</w:t>
      </w:r>
    </w:p>
    <w:p w14:paraId="49E67BE2" w14:textId="77777777" w:rsidR="0027622E" w:rsidRPr="00D358BF" w:rsidRDefault="51969EC1" w:rsidP="00AA2B28">
      <w:pPr>
        <w:numPr>
          <w:ilvl w:val="1"/>
          <w:numId w:val="25"/>
        </w:numPr>
        <w:tabs>
          <w:tab w:val="left" w:pos="714"/>
        </w:tabs>
        <w:spacing w:before="60"/>
        <w:ind w:left="714" w:hanging="357"/>
        <w:jc w:val="both"/>
        <w:rPr>
          <w:rFonts w:ascii="Tahoma" w:hAnsi="Tahoma" w:cs="Tahoma"/>
          <w:sz w:val="22"/>
          <w:szCs w:val="22"/>
        </w:rPr>
      </w:pPr>
      <w:r w:rsidRPr="4E220982">
        <w:rPr>
          <w:rFonts w:ascii="Tahoma" w:hAnsi="Tahoma" w:cs="Tahoma"/>
          <w:sz w:val="22"/>
          <w:szCs w:val="22"/>
        </w:rPr>
        <w:t>p</w:t>
      </w:r>
      <w:r w:rsidR="61358639" w:rsidRPr="4E220982">
        <w:rPr>
          <w:rFonts w:ascii="Tahoma" w:hAnsi="Tahoma" w:cs="Tahoma"/>
          <w:sz w:val="22"/>
          <w:szCs w:val="22"/>
        </w:rPr>
        <w:t xml:space="preserve">říkazník bude </w:t>
      </w:r>
      <w:r w:rsidR="540E398A" w:rsidRPr="00D358BF">
        <w:rPr>
          <w:rFonts w:ascii="Tahoma" w:hAnsi="Tahoma" w:cs="Tahoma"/>
          <w:sz w:val="22"/>
          <w:szCs w:val="22"/>
        </w:rPr>
        <w:t xml:space="preserve">ke dni poskytnutí úplaty nebo </w:t>
      </w:r>
      <w:r w:rsidR="61358639" w:rsidRPr="00D358BF">
        <w:rPr>
          <w:rFonts w:ascii="Tahoma" w:hAnsi="Tahoma" w:cs="Tahoma"/>
          <w:sz w:val="22"/>
          <w:szCs w:val="22"/>
        </w:rPr>
        <w:t>ke dni uskutečnění zdanitelného plnění v insolvenčním řízení, nebo</w:t>
      </w:r>
    </w:p>
    <w:p w14:paraId="2A2B66A4" w14:textId="77777777" w:rsidR="0027622E" w:rsidRPr="00D358BF" w:rsidRDefault="61358639" w:rsidP="00AA2B28">
      <w:pPr>
        <w:numPr>
          <w:ilvl w:val="1"/>
          <w:numId w:val="25"/>
        </w:numPr>
        <w:tabs>
          <w:tab w:val="left" w:pos="714"/>
        </w:tabs>
        <w:spacing w:before="60"/>
        <w:ind w:left="714" w:hanging="357"/>
        <w:jc w:val="both"/>
        <w:rPr>
          <w:rFonts w:ascii="Tahoma" w:hAnsi="Tahoma" w:cs="Tahoma"/>
          <w:sz w:val="22"/>
          <w:szCs w:val="22"/>
        </w:rPr>
      </w:pPr>
      <w:r w:rsidRPr="00D358BF">
        <w:rPr>
          <w:rFonts w:ascii="Tahoma" w:hAnsi="Tahoma" w:cs="Tahoma"/>
          <w:sz w:val="22"/>
          <w:szCs w:val="22"/>
        </w:rPr>
        <w:t>bankovní účet příkazníka určený k úhradě plnění, uvedený na faktuře, nebude správcem daně zveřejněn v aplikaci „Registr DPH“.</w:t>
      </w:r>
    </w:p>
    <w:p w14:paraId="5E0D7DBD" w14:textId="77777777" w:rsidR="0027622E" w:rsidRPr="00080BAF" w:rsidRDefault="007775E6" w:rsidP="00A26A58">
      <w:pPr>
        <w:spacing w:before="120"/>
        <w:ind w:left="357"/>
        <w:jc w:val="both"/>
        <w:rPr>
          <w:rFonts w:ascii="Tahoma" w:hAnsi="Tahoma" w:cs="Tahoma"/>
          <w:sz w:val="22"/>
          <w:szCs w:val="22"/>
        </w:rPr>
      </w:pPr>
      <w:r w:rsidRPr="00D358BF">
        <w:rPr>
          <w:rFonts w:ascii="Tahoma" w:hAnsi="Tahoma" w:cs="Tahoma"/>
          <w:sz w:val="22"/>
          <w:szCs w:val="22"/>
        </w:rPr>
        <w:t xml:space="preserve">Tato úhrada bude považována za splnění části závazku odpovídající </w:t>
      </w:r>
      <w:r w:rsidRPr="00497F8B">
        <w:rPr>
          <w:rFonts w:ascii="Tahoma" w:hAnsi="Tahoma" w:cs="Tahoma"/>
          <w:sz w:val="22"/>
          <w:szCs w:val="22"/>
        </w:rPr>
        <w:t>příslušné výši DPH sjednané jako součást smluvní ceny za předmětné plnění.</w:t>
      </w:r>
      <w:r>
        <w:rPr>
          <w:rFonts w:ascii="Tahoma" w:hAnsi="Tahoma" w:cs="Tahoma"/>
          <w:sz w:val="22"/>
          <w:szCs w:val="22"/>
        </w:rPr>
        <w:t xml:space="preserve"> </w:t>
      </w:r>
      <w:r w:rsidR="001349ED" w:rsidRPr="00080BAF">
        <w:rPr>
          <w:rFonts w:ascii="Tahoma" w:hAnsi="Tahoma" w:cs="Tahoma"/>
          <w:sz w:val="22"/>
          <w:szCs w:val="22"/>
        </w:rPr>
        <w:t>Příkazce</w:t>
      </w:r>
      <w:r w:rsidR="0027622E" w:rsidRPr="00080BAF">
        <w:rPr>
          <w:rFonts w:ascii="Tahoma" w:hAnsi="Tahoma" w:cs="Tahoma"/>
          <w:sz w:val="22"/>
          <w:szCs w:val="22"/>
        </w:rPr>
        <w:t xml:space="preserve"> nenese odpovědnost za</w:t>
      </w:r>
      <w:r w:rsidR="006E3BCA">
        <w:rPr>
          <w:rFonts w:ascii="Tahoma" w:hAnsi="Tahoma" w:cs="Tahoma"/>
          <w:sz w:val="22"/>
          <w:szCs w:val="22"/>
        </w:rPr>
        <w:t> </w:t>
      </w:r>
      <w:r w:rsidR="0027622E" w:rsidRPr="00080BAF">
        <w:rPr>
          <w:rFonts w:ascii="Tahoma" w:hAnsi="Tahoma" w:cs="Tahoma"/>
          <w:sz w:val="22"/>
          <w:szCs w:val="22"/>
        </w:rPr>
        <w:t>případné penále</w:t>
      </w:r>
      <w:r w:rsidR="006E3BCA">
        <w:rPr>
          <w:rFonts w:ascii="Tahoma" w:hAnsi="Tahoma" w:cs="Tahoma"/>
          <w:sz w:val="22"/>
          <w:szCs w:val="22"/>
        </w:rPr>
        <w:t xml:space="preserve"> </w:t>
      </w:r>
      <w:r w:rsidR="0027622E" w:rsidRPr="00080BAF">
        <w:rPr>
          <w:rFonts w:ascii="Tahoma" w:hAnsi="Tahoma" w:cs="Tahoma"/>
          <w:sz w:val="22"/>
          <w:szCs w:val="22"/>
        </w:rPr>
        <w:t>a</w:t>
      </w:r>
      <w:r w:rsidR="006E3BCA">
        <w:rPr>
          <w:rFonts w:ascii="Tahoma" w:hAnsi="Tahoma" w:cs="Tahoma"/>
          <w:sz w:val="22"/>
          <w:szCs w:val="22"/>
        </w:rPr>
        <w:t> </w:t>
      </w:r>
      <w:r w:rsidR="0027622E" w:rsidRPr="00080BAF">
        <w:rPr>
          <w:rFonts w:ascii="Tahoma" w:hAnsi="Tahoma" w:cs="Tahoma"/>
          <w:sz w:val="22"/>
          <w:szCs w:val="22"/>
        </w:rPr>
        <w:t xml:space="preserve">jiné postihy vyměřené či stanovené správcem daně </w:t>
      </w:r>
      <w:r w:rsidR="001349ED" w:rsidRPr="00080BAF">
        <w:rPr>
          <w:rFonts w:ascii="Tahoma" w:hAnsi="Tahoma" w:cs="Tahoma"/>
          <w:sz w:val="22"/>
          <w:szCs w:val="22"/>
        </w:rPr>
        <w:t>Příkazník</w:t>
      </w:r>
      <w:r w:rsidR="00656C88" w:rsidRPr="00080BAF">
        <w:rPr>
          <w:rFonts w:ascii="Tahoma" w:hAnsi="Tahoma" w:cs="Tahoma"/>
          <w:sz w:val="22"/>
          <w:szCs w:val="22"/>
        </w:rPr>
        <w:t>ovi</w:t>
      </w:r>
      <w:r w:rsidR="0027622E" w:rsidRPr="00080BAF">
        <w:rPr>
          <w:rFonts w:ascii="Tahoma" w:hAnsi="Tahoma" w:cs="Tahoma"/>
          <w:sz w:val="22"/>
          <w:szCs w:val="22"/>
        </w:rPr>
        <w:t xml:space="preserve"> v</w:t>
      </w:r>
      <w:r w:rsidR="006E3BCA">
        <w:rPr>
          <w:rFonts w:ascii="Tahoma" w:hAnsi="Tahoma" w:cs="Tahoma"/>
          <w:sz w:val="22"/>
          <w:szCs w:val="22"/>
        </w:rPr>
        <w:t> </w:t>
      </w:r>
      <w:r w:rsidR="0027622E" w:rsidRPr="00080BAF">
        <w:rPr>
          <w:rFonts w:ascii="Tahoma" w:hAnsi="Tahoma" w:cs="Tahoma"/>
          <w:sz w:val="22"/>
          <w:szCs w:val="22"/>
        </w:rPr>
        <w:t>souvislosti s potenciálně pozdní úhradou DPH, tj.</w:t>
      </w:r>
      <w:r w:rsidR="006E3BCA">
        <w:rPr>
          <w:rFonts w:ascii="Tahoma" w:hAnsi="Tahoma" w:cs="Tahoma"/>
          <w:sz w:val="22"/>
          <w:szCs w:val="22"/>
        </w:rPr>
        <w:t> </w:t>
      </w:r>
      <w:r w:rsidR="0027622E" w:rsidRPr="00080BAF">
        <w:rPr>
          <w:rFonts w:ascii="Tahoma" w:hAnsi="Tahoma" w:cs="Tahoma"/>
          <w:sz w:val="22"/>
          <w:szCs w:val="22"/>
        </w:rPr>
        <w:t>po</w:t>
      </w:r>
      <w:r w:rsidR="006E3BCA">
        <w:rPr>
          <w:rFonts w:ascii="Tahoma" w:hAnsi="Tahoma" w:cs="Tahoma"/>
          <w:sz w:val="22"/>
          <w:szCs w:val="22"/>
        </w:rPr>
        <w:t> </w:t>
      </w:r>
      <w:r w:rsidR="0027622E" w:rsidRPr="00080BAF">
        <w:rPr>
          <w:rFonts w:ascii="Tahoma" w:hAnsi="Tahoma" w:cs="Tahoma"/>
          <w:sz w:val="22"/>
          <w:szCs w:val="22"/>
        </w:rPr>
        <w:t>datu splatnosti této daně</w:t>
      </w:r>
      <w:r w:rsidR="006E3BCA">
        <w:rPr>
          <w:rFonts w:ascii="Tahoma" w:hAnsi="Tahoma" w:cs="Tahoma"/>
          <w:sz w:val="22"/>
          <w:szCs w:val="22"/>
        </w:rPr>
        <w:t>.</w:t>
      </w:r>
    </w:p>
    <w:p w14:paraId="28E4457F"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8172C8">
        <w:rPr>
          <w:rFonts w:ascii="Tahoma" w:hAnsi="Tahoma" w:cs="Tahoma"/>
          <w:sz w:val="22"/>
          <w:szCs w:val="22"/>
        </w:rPr>
        <w:t>smluvních stran</w:t>
      </w:r>
    </w:p>
    <w:p w14:paraId="584AF2F9"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4E58327E"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2895E52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 rozsahu dojednaném oběma stranami.</w:t>
      </w:r>
    </w:p>
    <w:p w14:paraId="19854A7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r w:rsidR="000B41CA">
        <w:rPr>
          <w:rFonts w:ascii="Tahoma" w:hAnsi="Tahoma" w:cs="Tahoma"/>
          <w:sz w:val="22"/>
          <w:szCs w:val="22"/>
        </w:rPr>
        <w:t>:</w:t>
      </w:r>
    </w:p>
    <w:p w14:paraId="298742CD"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451A7E73"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2471E2A9"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401141EA"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711A83A6"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213968C0" w14:textId="77777777" w:rsidR="00A54991"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w:t>
      </w:r>
      <w:r w:rsidRPr="00080BAF">
        <w:rPr>
          <w:rFonts w:ascii="Tahoma" w:hAnsi="Tahoma" w:cs="Tahoma"/>
          <w:sz w:val="22"/>
          <w:szCs w:val="22"/>
        </w:rPr>
        <w:lastRenderedPageBreak/>
        <w:t xml:space="preserve">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2744187" w14:textId="77777777" w:rsidR="000C0A38" w:rsidRPr="00080BAF" w:rsidRDefault="00A54991"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D4022A">
        <w:rPr>
          <w:rFonts w:ascii="Tahoma" w:hAnsi="Tahoma" w:cs="Tahoma"/>
          <w:sz w:val="22"/>
          <w:szCs w:val="22"/>
        </w:rPr>
        <w:t>,</w:t>
      </w:r>
    </w:p>
    <w:p w14:paraId="31029F3A" w14:textId="77777777" w:rsidR="00A54991" w:rsidRPr="00080BAF" w:rsidRDefault="000C0A38" w:rsidP="00AA2B28">
      <w:pPr>
        <w:pStyle w:val="Smlouva3"/>
        <w:numPr>
          <w:ilvl w:val="0"/>
          <w:numId w:val="20"/>
        </w:numPr>
        <w:tabs>
          <w:tab w:val="clear" w:pos="360"/>
        </w:tabs>
        <w:spacing w:before="60"/>
        <w:ind w:left="709"/>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4CA33CFA"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2D67128C" w14:textId="77777777" w:rsidR="00A54991" w:rsidRPr="00080BAF" w:rsidRDefault="001349ED" w:rsidP="00AA2B28">
      <w:pPr>
        <w:pStyle w:val="Smlouva-slo"/>
        <w:numPr>
          <w:ilvl w:val="6"/>
          <w:numId w:val="21"/>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15A18788"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8172C8">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0A09CFFA" w14:textId="26F68B4E" w:rsidR="00E45607" w:rsidRPr="00251980" w:rsidRDefault="00A54991" w:rsidP="00AA2B28">
      <w:pPr>
        <w:pStyle w:val="Zkladntext"/>
        <w:numPr>
          <w:ilvl w:val="0"/>
          <w:numId w:val="22"/>
        </w:numPr>
        <w:tabs>
          <w:tab w:val="clear" w:pos="540"/>
          <w:tab w:val="clear" w:pos="1260"/>
          <w:tab w:val="clear" w:pos="1980"/>
          <w:tab w:val="clear" w:pos="3960"/>
        </w:tabs>
        <w:spacing w:before="120"/>
        <w:rPr>
          <w:rFonts w:ascii="Tahoma" w:eastAsia="Tahoma" w:hAnsi="Tahoma" w:cs="Tahoma"/>
          <w:sz w:val="22"/>
          <w:szCs w:val="22"/>
        </w:rPr>
      </w:pPr>
      <w:r w:rsidRPr="2529B793">
        <w:rPr>
          <w:rFonts w:ascii="Tahoma" w:hAnsi="Tahoma" w:cs="Tahoma"/>
          <w:sz w:val="22"/>
          <w:szCs w:val="22"/>
        </w:rPr>
        <w:t xml:space="preserve">Nepodá-li </w:t>
      </w:r>
      <w:r w:rsidR="004B2D9D" w:rsidRPr="2529B793">
        <w:rPr>
          <w:rFonts w:ascii="Tahoma" w:hAnsi="Tahoma" w:cs="Tahoma"/>
          <w:sz w:val="22"/>
          <w:szCs w:val="22"/>
        </w:rPr>
        <w:t>p</w:t>
      </w:r>
      <w:r w:rsidR="001349ED" w:rsidRPr="2529B793">
        <w:rPr>
          <w:rFonts w:ascii="Tahoma" w:hAnsi="Tahoma" w:cs="Tahoma"/>
          <w:sz w:val="22"/>
          <w:szCs w:val="22"/>
        </w:rPr>
        <w:t>říkazník</w:t>
      </w:r>
      <w:r w:rsidRPr="2529B793">
        <w:rPr>
          <w:rFonts w:ascii="Tahoma" w:hAnsi="Tahoma" w:cs="Tahoma"/>
          <w:sz w:val="22"/>
          <w:szCs w:val="22"/>
        </w:rPr>
        <w:t xml:space="preserve"> žádosti o příslušná rozhodnutí a povolení nebo nepředá-li </w:t>
      </w:r>
      <w:r w:rsidR="004B2D9D" w:rsidRPr="2529B793">
        <w:rPr>
          <w:rFonts w:ascii="Tahoma" w:hAnsi="Tahoma" w:cs="Tahoma"/>
          <w:sz w:val="22"/>
          <w:szCs w:val="22"/>
        </w:rPr>
        <w:t>příkazc</w:t>
      </w:r>
      <w:r w:rsidRPr="2529B793">
        <w:rPr>
          <w:rFonts w:ascii="Tahoma" w:hAnsi="Tahoma" w:cs="Tahoma"/>
          <w:sz w:val="22"/>
          <w:szCs w:val="22"/>
        </w:rPr>
        <w:t xml:space="preserve">i příslušná rozhodnutí a povolení ve lhůtě dle čl. XII odst. 1 této smlouvy, je povinen uhradit </w:t>
      </w:r>
      <w:r w:rsidR="004B2D9D" w:rsidRPr="2529B793">
        <w:rPr>
          <w:rFonts w:ascii="Tahoma" w:hAnsi="Tahoma" w:cs="Tahoma"/>
          <w:sz w:val="22"/>
          <w:szCs w:val="22"/>
        </w:rPr>
        <w:t>příkazc</w:t>
      </w:r>
      <w:r w:rsidRPr="2529B793">
        <w:rPr>
          <w:rFonts w:ascii="Tahoma" w:hAnsi="Tahoma" w:cs="Tahoma"/>
          <w:sz w:val="22"/>
          <w:szCs w:val="22"/>
        </w:rPr>
        <w:t xml:space="preserve">i smluvní pokutu </w:t>
      </w:r>
      <w:r w:rsidRPr="00251980">
        <w:rPr>
          <w:rFonts w:ascii="Tahoma" w:hAnsi="Tahoma" w:cs="Tahoma"/>
          <w:sz w:val="22"/>
          <w:szCs w:val="22"/>
        </w:rPr>
        <w:t>ve výši 0,25</w:t>
      </w:r>
      <w:r w:rsidR="00B3272A" w:rsidRPr="00251980">
        <w:rPr>
          <w:rFonts w:ascii="Tahoma" w:hAnsi="Tahoma" w:cs="Tahoma"/>
          <w:sz w:val="22"/>
          <w:szCs w:val="22"/>
        </w:rPr>
        <w:t> </w:t>
      </w:r>
      <w:r w:rsidRPr="00251980">
        <w:rPr>
          <w:rFonts w:ascii="Tahoma" w:hAnsi="Tahoma" w:cs="Tahoma"/>
          <w:sz w:val="22"/>
          <w:szCs w:val="22"/>
        </w:rPr>
        <w:t xml:space="preserve">% z celkové sjednané </w:t>
      </w:r>
      <w:r w:rsidR="006C62A5" w:rsidRPr="00251980">
        <w:rPr>
          <w:rFonts w:ascii="Tahoma" w:hAnsi="Tahoma" w:cs="Tahoma"/>
          <w:sz w:val="22"/>
          <w:szCs w:val="22"/>
        </w:rPr>
        <w:t>odměn</w:t>
      </w:r>
      <w:r w:rsidRPr="00251980">
        <w:rPr>
          <w:rFonts w:ascii="Tahoma" w:hAnsi="Tahoma" w:cs="Tahoma"/>
          <w:sz w:val="22"/>
          <w:szCs w:val="22"/>
        </w:rPr>
        <w:t>y za</w:t>
      </w:r>
      <w:r w:rsidR="00B3272A" w:rsidRPr="00251980">
        <w:rPr>
          <w:rFonts w:ascii="Tahoma" w:hAnsi="Tahoma" w:cs="Tahoma"/>
          <w:sz w:val="22"/>
          <w:szCs w:val="22"/>
        </w:rPr>
        <w:t> </w:t>
      </w:r>
      <w:r w:rsidRPr="00251980">
        <w:rPr>
          <w:rFonts w:ascii="Tahoma" w:hAnsi="Tahoma" w:cs="Tahoma"/>
          <w:sz w:val="22"/>
          <w:szCs w:val="22"/>
        </w:rPr>
        <w:t xml:space="preserve">inženýrskou činnost </w:t>
      </w:r>
      <w:r w:rsidR="00A45A3D" w:rsidRPr="00251980">
        <w:rPr>
          <w:rFonts w:ascii="Tahoma" w:hAnsi="Tahoma" w:cs="Tahoma"/>
          <w:sz w:val="22"/>
          <w:szCs w:val="22"/>
        </w:rPr>
        <w:t>vč. DPH</w:t>
      </w:r>
      <w:r w:rsidR="3F23EAB3" w:rsidRPr="00251980">
        <w:rPr>
          <w:rFonts w:ascii="Tahoma" w:eastAsia="Tahoma" w:hAnsi="Tahoma" w:cs="Tahoma"/>
          <w:sz w:val="22"/>
          <w:szCs w:val="22"/>
        </w:rPr>
        <w:t xml:space="preserve"> (bez DPH v případě, že příkazník není plátce DPH)</w:t>
      </w:r>
      <w:r w:rsidR="00A45A3D" w:rsidRPr="00251980">
        <w:rPr>
          <w:rFonts w:ascii="Tahoma" w:hAnsi="Tahoma" w:cs="Tahoma"/>
          <w:sz w:val="22"/>
          <w:szCs w:val="22"/>
        </w:rPr>
        <w:t xml:space="preserve"> </w:t>
      </w:r>
      <w:r w:rsidRPr="00251980">
        <w:rPr>
          <w:rFonts w:ascii="Tahoma" w:hAnsi="Tahoma" w:cs="Tahoma"/>
          <w:sz w:val="22"/>
          <w:szCs w:val="22"/>
        </w:rPr>
        <w:t>dle čl. XI</w:t>
      </w:r>
      <w:r w:rsidR="00D40170" w:rsidRPr="00251980">
        <w:rPr>
          <w:rFonts w:ascii="Tahoma" w:hAnsi="Tahoma" w:cs="Tahoma"/>
          <w:sz w:val="22"/>
          <w:szCs w:val="22"/>
        </w:rPr>
        <w:t>II</w:t>
      </w:r>
      <w:r w:rsidRPr="00251980">
        <w:rPr>
          <w:rFonts w:ascii="Tahoma" w:hAnsi="Tahoma" w:cs="Tahoma"/>
          <w:sz w:val="22"/>
          <w:szCs w:val="22"/>
        </w:rPr>
        <w:t xml:space="preserve"> odst. 1 písm. a) této smlouvy, a to za každý i započatý den prodlení.</w:t>
      </w:r>
    </w:p>
    <w:p w14:paraId="357C5D86" w14:textId="77777777" w:rsidR="00141C2E" w:rsidRPr="00251980" w:rsidRDefault="00141C2E"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251980">
        <w:rPr>
          <w:rFonts w:ascii="Tahoma" w:hAnsi="Tahoma" w:cs="Tahoma"/>
          <w:sz w:val="22"/>
          <w:szCs w:val="22"/>
        </w:rPr>
        <w:t xml:space="preserve">Nebude-li </w:t>
      </w:r>
      <w:r w:rsidR="004B2D9D" w:rsidRPr="00251980">
        <w:rPr>
          <w:rFonts w:ascii="Tahoma" w:hAnsi="Tahoma" w:cs="Tahoma"/>
          <w:sz w:val="22"/>
          <w:szCs w:val="22"/>
        </w:rPr>
        <w:t>p</w:t>
      </w:r>
      <w:r w:rsidR="001349ED" w:rsidRPr="00251980">
        <w:rPr>
          <w:rFonts w:ascii="Tahoma" w:hAnsi="Tahoma" w:cs="Tahoma"/>
          <w:sz w:val="22"/>
          <w:szCs w:val="22"/>
        </w:rPr>
        <w:t>říkazník</w:t>
      </w:r>
      <w:r w:rsidRPr="00251980">
        <w:rPr>
          <w:rFonts w:ascii="Tahoma" w:hAnsi="Tahoma" w:cs="Tahoma"/>
          <w:sz w:val="22"/>
          <w:szCs w:val="22"/>
        </w:rPr>
        <w:t xml:space="preserve"> vykonávat funkci koordinátora bezpečnosti a ochrany zd</w:t>
      </w:r>
      <w:r w:rsidR="00B3272A" w:rsidRPr="00251980">
        <w:rPr>
          <w:rFonts w:ascii="Tahoma" w:hAnsi="Tahoma" w:cs="Tahoma"/>
          <w:sz w:val="22"/>
          <w:szCs w:val="22"/>
        </w:rPr>
        <w:t>raví při práci na staveništi po </w:t>
      </w:r>
      <w:r w:rsidRPr="00251980">
        <w:rPr>
          <w:rFonts w:ascii="Tahoma" w:hAnsi="Tahoma" w:cs="Tahoma"/>
          <w:sz w:val="22"/>
          <w:szCs w:val="22"/>
        </w:rPr>
        <w:t xml:space="preserve">dobu přípravy stavby v souladu s ustanoveními této smlouvy, zavazuje se uhradit </w:t>
      </w:r>
      <w:r w:rsidR="004B2D9D" w:rsidRPr="00251980">
        <w:rPr>
          <w:rFonts w:ascii="Tahoma" w:hAnsi="Tahoma" w:cs="Tahoma"/>
          <w:sz w:val="22"/>
          <w:szCs w:val="22"/>
        </w:rPr>
        <w:t>příkazc</w:t>
      </w:r>
      <w:r w:rsidRPr="00251980">
        <w:rPr>
          <w:rFonts w:ascii="Tahoma" w:hAnsi="Tahoma" w:cs="Tahoma"/>
          <w:sz w:val="22"/>
          <w:szCs w:val="22"/>
        </w:rPr>
        <w:t>i smluvní pokutu ve výši 20</w:t>
      </w:r>
      <w:r w:rsidR="00B3272A" w:rsidRPr="00251980">
        <w:rPr>
          <w:rFonts w:ascii="Tahoma" w:hAnsi="Tahoma" w:cs="Tahoma"/>
          <w:sz w:val="22"/>
          <w:szCs w:val="22"/>
        </w:rPr>
        <w:t>.000 </w:t>
      </w:r>
      <w:r w:rsidRPr="00251980">
        <w:rPr>
          <w:rFonts w:ascii="Tahoma" w:hAnsi="Tahoma" w:cs="Tahoma"/>
          <w:sz w:val="22"/>
          <w:szCs w:val="22"/>
        </w:rPr>
        <w:t>Kč za</w:t>
      </w:r>
      <w:r w:rsidR="00B3272A" w:rsidRPr="00251980">
        <w:rPr>
          <w:rFonts w:ascii="Tahoma" w:hAnsi="Tahoma" w:cs="Tahoma"/>
          <w:sz w:val="22"/>
          <w:szCs w:val="22"/>
        </w:rPr>
        <w:t> každý zjištěný případ.</w:t>
      </w:r>
    </w:p>
    <w:p w14:paraId="7F1C9DE4"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bookmarkStart w:id="20" w:name="_Hlk42255353"/>
      <w:r w:rsidRPr="00251980">
        <w:rPr>
          <w:rFonts w:ascii="Tahoma" w:hAnsi="Tahoma" w:cs="Tahoma"/>
          <w:sz w:val="22"/>
          <w:szCs w:val="22"/>
        </w:rPr>
        <w:t xml:space="preserve">Nebude-li </w:t>
      </w:r>
      <w:r w:rsidR="004B2D9D" w:rsidRPr="00251980">
        <w:rPr>
          <w:rFonts w:ascii="Tahoma" w:hAnsi="Tahoma" w:cs="Tahoma"/>
          <w:sz w:val="22"/>
          <w:szCs w:val="22"/>
        </w:rPr>
        <w:t>p</w:t>
      </w:r>
      <w:r w:rsidR="001349ED" w:rsidRPr="00251980">
        <w:rPr>
          <w:rFonts w:ascii="Tahoma" w:hAnsi="Tahoma" w:cs="Tahoma"/>
          <w:sz w:val="22"/>
          <w:szCs w:val="22"/>
        </w:rPr>
        <w:t>říkazník</w:t>
      </w:r>
      <w:r w:rsidRPr="00251980">
        <w:rPr>
          <w:rFonts w:ascii="Tahoma" w:hAnsi="Tahoma" w:cs="Tahoma"/>
          <w:sz w:val="22"/>
          <w:szCs w:val="22"/>
        </w:rPr>
        <w:t xml:space="preserve"> vykonávat autorský dozor v souladu s ustanoveními této smlouvy, zavazuje se uhradit </w:t>
      </w:r>
      <w:r w:rsidR="004B2D9D" w:rsidRPr="00251980">
        <w:rPr>
          <w:rFonts w:ascii="Tahoma" w:hAnsi="Tahoma" w:cs="Tahoma"/>
          <w:sz w:val="22"/>
          <w:szCs w:val="22"/>
        </w:rPr>
        <w:t>příkazc</w:t>
      </w:r>
      <w:r w:rsidRPr="00251980">
        <w:rPr>
          <w:rFonts w:ascii="Tahoma" w:hAnsi="Tahoma" w:cs="Tahoma"/>
          <w:sz w:val="22"/>
          <w:szCs w:val="22"/>
        </w:rPr>
        <w:t>i smluvní pokutu ve výši 3.000</w:t>
      </w:r>
      <w:r w:rsidR="00B3272A" w:rsidRPr="00251980">
        <w:rPr>
          <w:rFonts w:ascii="Tahoma" w:hAnsi="Tahoma" w:cs="Tahoma"/>
          <w:sz w:val="22"/>
          <w:szCs w:val="22"/>
        </w:rPr>
        <w:t xml:space="preserve"> Kč </w:t>
      </w:r>
      <w:r w:rsidR="00B3272A" w:rsidRPr="2529B793">
        <w:rPr>
          <w:rFonts w:ascii="Tahoma" w:hAnsi="Tahoma" w:cs="Tahoma"/>
          <w:sz w:val="22"/>
          <w:szCs w:val="22"/>
        </w:rPr>
        <w:t>za každý zjištěný případ.</w:t>
      </w:r>
    </w:p>
    <w:bookmarkEnd w:id="20"/>
    <w:p w14:paraId="07E22739" w14:textId="77777777" w:rsidR="00A54991" w:rsidRPr="00080BAF" w:rsidRDefault="00B3272A"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Pro případ prodlení se </w:t>
      </w:r>
      <w:r w:rsidR="00A54991" w:rsidRPr="2529B793">
        <w:rPr>
          <w:rFonts w:ascii="Tahoma" w:hAnsi="Tahoma" w:cs="Tahoma"/>
          <w:sz w:val="22"/>
          <w:szCs w:val="22"/>
        </w:rPr>
        <w:t xml:space="preserve">zaplacením </w:t>
      </w:r>
      <w:r w:rsidR="006C62A5" w:rsidRPr="2529B793">
        <w:rPr>
          <w:rFonts w:ascii="Tahoma" w:hAnsi="Tahoma" w:cs="Tahoma"/>
          <w:sz w:val="22"/>
          <w:szCs w:val="22"/>
        </w:rPr>
        <w:t>odměn</w:t>
      </w:r>
      <w:r w:rsidR="00A54991" w:rsidRPr="2529B793">
        <w:rPr>
          <w:rFonts w:ascii="Tahoma" w:hAnsi="Tahoma" w:cs="Tahoma"/>
          <w:sz w:val="22"/>
          <w:szCs w:val="22"/>
        </w:rPr>
        <w:t>y sjednávají smluvní strany úrok z prodlení ve</w:t>
      </w:r>
      <w:r w:rsidRPr="2529B793">
        <w:rPr>
          <w:rFonts w:ascii="Tahoma" w:hAnsi="Tahoma" w:cs="Tahoma"/>
          <w:sz w:val="22"/>
          <w:szCs w:val="22"/>
        </w:rPr>
        <w:t> </w:t>
      </w:r>
      <w:r w:rsidR="00A54991" w:rsidRPr="2529B793">
        <w:rPr>
          <w:rFonts w:ascii="Tahoma" w:hAnsi="Tahoma" w:cs="Tahoma"/>
          <w:sz w:val="22"/>
          <w:szCs w:val="22"/>
        </w:rPr>
        <w:t>výši stanovené občanskoprávními předpisy.</w:t>
      </w:r>
    </w:p>
    <w:p w14:paraId="0A075EB2"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Sjednané smluvní pokuty zaplatí povinná strana nezávisle na zavinění a na tom, zda a v jaké výši vznikne druhé straně škoda. Náhradu škody lze vymáhat samostatně v </w:t>
      </w:r>
      <w:r w:rsidR="00B3272A" w:rsidRPr="2529B793">
        <w:rPr>
          <w:rFonts w:ascii="Tahoma" w:hAnsi="Tahoma" w:cs="Tahoma"/>
          <w:sz w:val="22"/>
          <w:szCs w:val="22"/>
        </w:rPr>
        <w:t>plné výši vedle smluvní pokuty.</w:t>
      </w:r>
    </w:p>
    <w:p w14:paraId="57C893DA"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44DCED15" w14:textId="77777777" w:rsidR="00A54991" w:rsidRPr="00080BAF" w:rsidRDefault="00A54991" w:rsidP="00AA2B28">
      <w:pPr>
        <w:pStyle w:val="Zkladntext"/>
        <w:numPr>
          <w:ilvl w:val="0"/>
          <w:numId w:val="22"/>
        </w:numPr>
        <w:tabs>
          <w:tab w:val="clear" w:pos="360"/>
          <w:tab w:val="clear" w:pos="540"/>
          <w:tab w:val="clear" w:pos="1260"/>
          <w:tab w:val="clear" w:pos="1980"/>
          <w:tab w:val="clear" w:pos="3960"/>
        </w:tabs>
        <w:spacing w:before="120"/>
        <w:ind w:left="357" w:hanging="357"/>
        <w:rPr>
          <w:rFonts w:ascii="Tahoma" w:hAnsi="Tahoma" w:cs="Tahoma"/>
          <w:sz w:val="22"/>
          <w:szCs w:val="22"/>
        </w:rPr>
      </w:pPr>
      <w:r w:rsidRPr="2529B793">
        <w:rPr>
          <w:rFonts w:ascii="Tahoma" w:hAnsi="Tahoma" w:cs="Tahoma"/>
          <w:sz w:val="22"/>
          <w:szCs w:val="22"/>
        </w:rPr>
        <w:t>Zánik závazku vyplývajícího z této smlouvy jeho pozdním splněním neznamená zánik nároku na smluvní pokutu za prodlení s plněním.</w:t>
      </w:r>
    </w:p>
    <w:p w14:paraId="6A802521" w14:textId="77777777" w:rsidR="00FA7D62" w:rsidRPr="00E202C7" w:rsidRDefault="00FA7D62" w:rsidP="00A26A58">
      <w:pPr>
        <w:pStyle w:val="slolnkuSmlouvy"/>
        <w:spacing w:before="360"/>
        <w:rPr>
          <w:rFonts w:ascii="Tahoma" w:hAnsi="Tahoma" w:cs="Tahoma"/>
          <w:bCs/>
          <w:sz w:val="22"/>
          <w:szCs w:val="22"/>
        </w:rPr>
      </w:pPr>
      <w:r w:rsidRPr="00E202C7">
        <w:rPr>
          <w:rFonts w:ascii="Tahoma" w:hAnsi="Tahoma" w:cs="Tahoma"/>
          <w:sz w:val="22"/>
          <w:szCs w:val="22"/>
        </w:rPr>
        <w:t>X</w:t>
      </w:r>
      <w:r w:rsidR="00D9398E">
        <w:rPr>
          <w:rFonts w:ascii="Tahoma" w:hAnsi="Tahoma" w:cs="Tahoma"/>
          <w:sz w:val="22"/>
          <w:szCs w:val="22"/>
        </w:rPr>
        <w:t>VII</w:t>
      </w:r>
      <w:r w:rsidRPr="00E202C7">
        <w:rPr>
          <w:rFonts w:ascii="Tahoma" w:hAnsi="Tahoma" w:cs="Tahoma"/>
          <w:sz w:val="22"/>
          <w:szCs w:val="22"/>
        </w:rPr>
        <w:t>.</w:t>
      </w:r>
      <w:r w:rsidR="00E03721" w:rsidRPr="00E202C7">
        <w:rPr>
          <w:rFonts w:ascii="Tahoma" w:hAnsi="Tahoma" w:cs="Tahoma"/>
          <w:sz w:val="22"/>
          <w:szCs w:val="22"/>
        </w:rPr>
        <w:br/>
      </w:r>
      <w:r w:rsidR="00E51D92" w:rsidRPr="00E202C7">
        <w:rPr>
          <w:rFonts w:ascii="Tahoma" w:hAnsi="Tahoma" w:cs="Tahoma"/>
          <w:bCs/>
          <w:sz w:val="22"/>
          <w:szCs w:val="22"/>
        </w:rPr>
        <w:t>Odvolání příkazu</w:t>
      </w:r>
    </w:p>
    <w:p w14:paraId="511D4F69" w14:textId="77777777" w:rsidR="00FA7D62" w:rsidRPr="00E202C7" w:rsidRDefault="00FA7D62" w:rsidP="00AA2B28">
      <w:pPr>
        <w:pStyle w:val="Smlouva2"/>
        <w:numPr>
          <w:ilvl w:val="3"/>
          <w:numId w:val="31"/>
        </w:numPr>
        <w:tabs>
          <w:tab w:val="clear" w:pos="360"/>
        </w:tabs>
        <w:spacing w:before="120"/>
        <w:ind w:left="357" w:hanging="357"/>
        <w:jc w:val="both"/>
        <w:rPr>
          <w:rFonts w:ascii="Tahoma" w:hAnsi="Tahoma"/>
          <w:sz w:val="22"/>
        </w:rPr>
      </w:pPr>
      <w:r w:rsidRPr="00E202C7">
        <w:rPr>
          <w:rFonts w:ascii="Tahoma" w:hAnsi="Tahoma" w:cs="Tahoma"/>
          <w:b w:val="0"/>
          <w:bCs/>
          <w:sz w:val="22"/>
          <w:szCs w:val="22"/>
        </w:rPr>
        <w:t>Příkazce je oprávněn příkaz odvolat bez udání důvodu.</w:t>
      </w:r>
      <w:r w:rsidR="00E202C7" w:rsidRPr="00E202C7">
        <w:rPr>
          <w:rFonts w:ascii="Tahoma" w:hAnsi="Tahoma" w:cs="Tahoma"/>
          <w:b w:val="0"/>
          <w:bCs/>
          <w:sz w:val="22"/>
          <w:szCs w:val="22"/>
        </w:rPr>
        <w:t xml:space="preserve"> Ustanovení</w:t>
      </w:r>
      <w:r w:rsidR="00E202C7"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6C7C429D" w14:textId="77777777" w:rsidR="00FA7D62" w:rsidRPr="00080BAF" w:rsidRDefault="00E51D92" w:rsidP="00AA2B28">
      <w:pPr>
        <w:pStyle w:val="Smlouva2"/>
        <w:numPr>
          <w:ilvl w:val="3"/>
          <w:numId w:val="31"/>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0148DEF8" w14:textId="10DE8585" w:rsidR="4C5F9115" w:rsidRDefault="00A54991" w:rsidP="2529B793">
      <w:pPr>
        <w:pStyle w:val="slolnkuSmlouvy"/>
        <w:spacing w:before="360"/>
      </w:pPr>
      <w:r w:rsidRPr="2529B793">
        <w:rPr>
          <w:rFonts w:ascii="Tahoma" w:hAnsi="Tahoma" w:cs="Tahoma"/>
          <w:sz w:val="22"/>
          <w:szCs w:val="22"/>
        </w:rPr>
        <w:lastRenderedPageBreak/>
        <w:t>ČÁST D</w:t>
      </w:r>
      <w:r w:rsidR="4C5F9115">
        <w:br/>
      </w:r>
      <w:r w:rsidRPr="2529B793">
        <w:rPr>
          <w:rFonts w:ascii="Tahoma" w:hAnsi="Tahoma" w:cs="Tahoma"/>
          <w:sz w:val="22"/>
          <w:szCs w:val="22"/>
        </w:rPr>
        <w:t>Společná ustanovení</w:t>
      </w:r>
    </w:p>
    <w:p w14:paraId="07EEBE1B" w14:textId="77777777" w:rsidR="0073001A" w:rsidRPr="00080BAF" w:rsidRDefault="00D9398E" w:rsidP="0073001A">
      <w:pPr>
        <w:pStyle w:val="slolnkuSmlouvy"/>
        <w:spacing w:before="360"/>
        <w:rPr>
          <w:rFonts w:ascii="Tahoma" w:hAnsi="Tahoma" w:cs="Tahoma"/>
          <w:sz w:val="22"/>
          <w:szCs w:val="22"/>
        </w:rPr>
      </w:pPr>
      <w:r>
        <w:rPr>
          <w:rFonts w:ascii="Tahoma" w:hAnsi="Tahoma" w:cs="Tahoma"/>
          <w:sz w:val="22"/>
          <w:szCs w:val="22"/>
        </w:rPr>
        <w:t>XVIII.</w:t>
      </w:r>
      <w:r w:rsidR="0073001A" w:rsidRPr="0073001A">
        <w:rPr>
          <w:rFonts w:ascii="Tahoma" w:hAnsi="Tahoma" w:cs="Tahoma"/>
          <w:sz w:val="22"/>
          <w:szCs w:val="22"/>
        </w:rPr>
        <w:t xml:space="preserve"> </w:t>
      </w:r>
      <w:r w:rsidR="0073001A">
        <w:rPr>
          <w:rFonts w:ascii="Tahoma" w:hAnsi="Tahoma" w:cs="Tahoma"/>
          <w:sz w:val="22"/>
          <w:szCs w:val="22"/>
        </w:rPr>
        <w:br/>
      </w:r>
      <w:r w:rsidR="0073001A" w:rsidRPr="00080BAF">
        <w:rPr>
          <w:rFonts w:ascii="Tahoma" w:hAnsi="Tahoma" w:cs="Tahoma"/>
          <w:sz w:val="22"/>
          <w:szCs w:val="22"/>
        </w:rPr>
        <w:t>Povinnost nahradit škodu</w:t>
      </w:r>
    </w:p>
    <w:p w14:paraId="6CFFC73B"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1.</w:t>
      </w:r>
      <w:r>
        <w:rPr>
          <w:rFonts w:ascii="Tahoma" w:hAnsi="Tahoma" w:cs="Tahoma"/>
          <w:sz w:val="22"/>
          <w:szCs w:val="22"/>
        </w:rPr>
        <w:tab/>
      </w:r>
      <w:r w:rsidRPr="00080BAF">
        <w:rPr>
          <w:rFonts w:ascii="Tahoma" w:hAnsi="Tahoma" w:cs="Tahoma"/>
          <w:sz w:val="22"/>
          <w:szCs w:val="22"/>
        </w:rPr>
        <w:t>Povinnost nahradit škodu se řídí příslušnými ustanoveními občanského zákoníku, nestanoví-li smlouva jinak.</w:t>
      </w:r>
    </w:p>
    <w:p w14:paraId="2B8B0FD5" w14:textId="77777777" w:rsidR="0073001A" w:rsidRPr="00080BAF" w:rsidRDefault="0073001A" w:rsidP="0073001A">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2. </w:t>
      </w:r>
      <w:r>
        <w:rPr>
          <w:rFonts w:ascii="Tahoma" w:hAnsi="Tahoma" w:cs="Tahoma"/>
          <w:sz w:val="22"/>
          <w:szCs w:val="22"/>
        </w:rPr>
        <w:tab/>
      </w: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10EB195A" w14:textId="41D8525D" w:rsidR="0073001A" w:rsidRPr="00080BAF"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3. </w:t>
      </w:r>
      <w:r>
        <w:rPr>
          <w:rFonts w:ascii="Tahoma" w:hAnsi="Tahoma" w:cs="Tahoma"/>
          <w:sz w:val="22"/>
          <w:szCs w:val="22"/>
        </w:rPr>
        <w:tab/>
      </w:r>
      <w:r w:rsidR="0073001A" w:rsidRPr="00080BAF">
        <w:rPr>
          <w:rFonts w:ascii="Tahoma" w:hAnsi="Tahoma" w:cs="Tahoma"/>
          <w:sz w:val="22"/>
          <w:szCs w:val="22"/>
        </w:rPr>
        <w:t>Zhotovitel je povinen učinit veškerá opatření potřebná k odvrácení škody nebo k jejímu zmírnění.</w:t>
      </w:r>
    </w:p>
    <w:p w14:paraId="2638434D" w14:textId="22DC992C" w:rsidR="0073001A" w:rsidRPr="00251980"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4. </w:t>
      </w:r>
      <w:r>
        <w:rPr>
          <w:rFonts w:ascii="Tahoma" w:hAnsi="Tahoma" w:cs="Tahoma"/>
          <w:sz w:val="22"/>
          <w:szCs w:val="22"/>
        </w:rPr>
        <w:tab/>
      </w:r>
      <w:r w:rsidR="0073001A" w:rsidRPr="001E6648">
        <w:rPr>
          <w:rFonts w:ascii="Tahoma" w:hAnsi="Tahoma" w:cs="Tahoma"/>
          <w:sz w:val="22"/>
          <w:szCs w:val="22"/>
        </w:rPr>
        <w:t xml:space="preserve">Zhotovitel se zavazuje, že po celou dobu plnění svého závazku z této smlouvy bude mít na vlastní náklady sjednáno pojištění odpovědnosti za škodu způsobenou třetím osobám vyplývající z dodávaného předmětu </w:t>
      </w:r>
      <w:r w:rsidR="0073001A" w:rsidRPr="00251980">
        <w:rPr>
          <w:rFonts w:ascii="Tahoma" w:hAnsi="Tahoma" w:cs="Tahoma"/>
          <w:sz w:val="22"/>
          <w:szCs w:val="22"/>
        </w:rPr>
        <w:t>smlouvy s limitem min. 1 mil. Kč, s maximální spoluúčastí max. 10 tis. Kč.</w:t>
      </w:r>
    </w:p>
    <w:p w14:paraId="16080128" w14:textId="5A94EF4E" w:rsidR="0073001A"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Pr>
          <w:rFonts w:ascii="Tahoma" w:hAnsi="Tahoma" w:cs="Tahoma"/>
          <w:sz w:val="22"/>
          <w:szCs w:val="22"/>
        </w:rPr>
        <w:t xml:space="preserve">5. </w:t>
      </w:r>
      <w:r>
        <w:rPr>
          <w:rFonts w:ascii="Tahoma" w:hAnsi="Tahoma" w:cs="Tahoma"/>
          <w:sz w:val="22"/>
          <w:szCs w:val="22"/>
        </w:rPr>
        <w:tab/>
      </w:r>
      <w:r w:rsidR="0073001A" w:rsidRPr="001E6648">
        <w:rPr>
          <w:rFonts w:ascii="Tahoma" w:hAnsi="Tahoma" w:cs="Tahoma"/>
          <w:sz w:val="22"/>
          <w:szCs w:val="22"/>
        </w:rPr>
        <w:t>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sublimity plnění a výši spoluúčasti). Certifikát dle předchozí věty nesmí být starší jednoho měsíce.</w:t>
      </w:r>
    </w:p>
    <w:p w14:paraId="7EE850E0" w14:textId="1EAD7382"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6. </w:t>
      </w:r>
      <w:r>
        <w:rPr>
          <w:rFonts w:ascii="Tahoma" w:hAnsi="Tahoma" w:cs="Tahoma"/>
          <w:sz w:val="22"/>
          <w:szCs w:val="22"/>
        </w:rPr>
        <w:tab/>
      </w:r>
      <w:r w:rsidRPr="0047395B">
        <w:rPr>
          <w:rFonts w:ascii="Tahoma" w:hAnsi="Tahoma" w:cs="Tahoma"/>
          <w:sz w:val="22"/>
          <w:szCs w:val="22"/>
        </w:rPr>
        <w:t>Zhotovitel je povinen zajistit trvání pojistné smlouvy na požadované pojištění dle odst. 4 tohoto článku smlouvy rovněž v případech jakéhokoliv prodloužení doby plnění anebo stavění doby plnění.  </w:t>
      </w:r>
    </w:p>
    <w:p w14:paraId="3173AACB" w14:textId="7F34F27A"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7. </w:t>
      </w:r>
      <w:r>
        <w:rPr>
          <w:rFonts w:ascii="Tahoma" w:hAnsi="Tahoma" w:cs="Tahoma"/>
          <w:sz w:val="22"/>
          <w:szCs w:val="22"/>
        </w:rPr>
        <w:tab/>
      </w:r>
      <w:r w:rsidRPr="0047395B">
        <w:rPr>
          <w:rFonts w:ascii="Tahoma" w:hAnsi="Tahoma" w:cs="Tahoma"/>
          <w:sz w:val="22"/>
          <w:szCs w:val="22"/>
        </w:rPr>
        <w:t>Náklady na pojištění nese zhotovitel a jsou zahrnuty ve sjednané ceně.  </w:t>
      </w:r>
    </w:p>
    <w:p w14:paraId="04CE9AC4" w14:textId="2D4731A0" w:rsidR="0047395B" w:rsidRPr="0047395B" w:rsidRDefault="0047395B" w:rsidP="0047395B">
      <w:pPr>
        <w:pStyle w:val="OdstavecSmlouvy"/>
        <w:keepLines w:val="0"/>
        <w:tabs>
          <w:tab w:val="clear" w:pos="426"/>
          <w:tab w:val="clear" w:pos="1701"/>
        </w:tabs>
        <w:spacing w:before="120" w:after="0"/>
        <w:ind w:left="426" w:hanging="426"/>
        <w:rPr>
          <w:rFonts w:ascii="Tahoma" w:hAnsi="Tahoma" w:cs="Tahoma"/>
          <w:sz w:val="22"/>
          <w:szCs w:val="22"/>
        </w:rPr>
      </w:pPr>
      <w:r w:rsidRPr="0047395B">
        <w:rPr>
          <w:rFonts w:ascii="Tahoma" w:hAnsi="Tahoma" w:cs="Tahoma"/>
          <w:sz w:val="22"/>
          <w:szCs w:val="22"/>
        </w:rPr>
        <w:t xml:space="preserve">8. </w:t>
      </w:r>
      <w:r>
        <w:rPr>
          <w:rFonts w:ascii="Tahoma" w:hAnsi="Tahoma" w:cs="Tahoma"/>
          <w:sz w:val="22"/>
          <w:szCs w:val="22"/>
        </w:rPr>
        <w:tab/>
      </w:r>
      <w:r w:rsidRPr="0047395B">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  </w:t>
      </w:r>
    </w:p>
    <w:p w14:paraId="4C212064" w14:textId="77777777" w:rsidR="00C01076" w:rsidRPr="00080BAF" w:rsidRDefault="00C01076" w:rsidP="005D56AD">
      <w:pPr>
        <w:pStyle w:val="slolnkuSmlouvy"/>
        <w:spacing w:before="360"/>
        <w:rPr>
          <w:rFonts w:ascii="Tahoma" w:hAnsi="Tahoma" w:cs="Tahoma"/>
          <w:sz w:val="22"/>
          <w:szCs w:val="22"/>
        </w:rPr>
      </w:pPr>
      <w:r w:rsidRPr="0047395B">
        <w:rPr>
          <w:rFonts w:ascii="Tahoma" w:hAnsi="Tahoma" w:cs="Tahoma"/>
          <w:sz w:val="22"/>
          <w:szCs w:val="22"/>
        </w:rPr>
        <w:t>XIX.</w:t>
      </w:r>
      <w:r>
        <w:rPr>
          <w:rFonts w:ascii="Tahoma" w:hAnsi="Tahoma" w:cs="Tahoma"/>
          <w:sz w:val="22"/>
          <w:szCs w:val="22"/>
        </w:rPr>
        <w:br/>
        <w:t>Odstoupení</w:t>
      </w:r>
    </w:p>
    <w:p w14:paraId="2DE47365"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oprávněn odstoupit od smlouvy pro její podstatné porušení druhou smluvní stranou, přičemž podstatným porušením smlouvy se rozumí zejména:</w:t>
      </w:r>
    </w:p>
    <w:p w14:paraId="302BC614"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neprovedení díla (jeho části) nebo inženýrské činnosti ve sjednané době plnění,</w:t>
      </w:r>
    </w:p>
    <w:p w14:paraId="1A5AC5AF"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neprovádění autorského dozoru nebo funkce koordinátora bezpečnosti a ochrany zdraví při práci na staveništi po dobu přípravy stavby dle ustanovení této smlouvy,</w:t>
      </w:r>
    </w:p>
    <w:p w14:paraId="275E8AF1"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nedodržení právních předpisů nebo technických norem, které se týkají provádění díla, autorského dozoru, výkonu funkce koordinátora bezpečnosti a ochrany zdraví při práci na staveništi po dobu přípravy stavby nebo inženýrské činnosti.</w:t>
      </w:r>
    </w:p>
    <w:p w14:paraId="7104F426" w14:textId="77777777" w:rsidR="00C375F4" w:rsidRPr="007D5003"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Objednatel je dále oprávněn od této smlouvy odstoupit v těchto případech:</w:t>
      </w:r>
    </w:p>
    <w:p w14:paraId="66174346" w14:textId="77777777" w:rsidR="00C375F4" w:rsidRPr="007D5003" w:rsidRDefault="00C375F4" w:rsidP="00340916">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257CBCCF" w14:textId="77777777" w:rsidR="00C375F4" w:rsidRPr="007D5003" w:rsidRDefault="00C375F4" w:rsidP="00AA2B28">
      <w:pPr>
        <w:pStyle w:val="slovanPododstavecSmlouvy"/>
        <w:numPr>
          <w:ilvl w:val="0"/>
          <w:numId w:val="10"/>
        </w:numPr>
        <w:tabs>
          <w:tab w:val="clear" w:pos="284"/>
          <w:tab w:val="clear" w:pos="717"/>
          <w:tab w:val="clear" w:pos="1260"/>
          <w:tab w:val="clear" w:pos="1980"/>
          <w:tab w:val="clear" w:pos="3960"/>
          <w:tab w:val="left" w:pos="714"/>
        </w:tabs>
        <w:spacing w:before="60"/>
        <w:rPr>
          <w:rFonts w:ascii="Tahoma" w:hAnsi="Tahoma" w:cs="Tahoma"/>
          <w:sz w:val="22"/>
          <w:szCs w:val="22"/>
        </w:rPr>
      </w:pPr>
      <w:r w:rsidRPr="007D5003">
        <w:rPr>
          <w:rFonts w:ascii="Tahoma" w:hAnsi="Tahoma" w:cs="Tahoma"/>
          <w:sz w:val="22"/>
          <w:szCs w:val="22"/>
        </w:rPr>
        <w:t>podá-li zhotovitel sám na sebe insolvenční návrh.</w:t>
      </w:r>
    </w:p>
    <w:p w14:paraId="3D6405A6" w14:textId="77777777" w:rsidR="00C375F4" w:rsidRDefault="00C375F4" w:rsidP="00AA2B28">
      <w:pPr>
        <w:pStyle w:val="Smlouva-slo"/>
        <w:numPr>
          <w:ilvl w:val="0"/>
          <w:numId w:val="23"/>
        </w:numPr>
        <w:tabs>
          <w:tab w:val="clear" w:pos="360"/>
        </w:tabs>
        <w:spacing w:line="240" w:lineRule="auto"/>
        <w:rPr>
          <w:rFonts w:ascii="Tahoma" w:hAnsi="Tahoma" w:cs="Tahoma"/>
          <w:sz w:val="22"/>
          <w:szCs w:val="22"/>
        </w:rPr>
      </w:pPr>
      <w:r w:rsidRPr="007D5003">
        <w:rPr>
          <w:rFonts w:ascii="Tahoma" w:hAnsi="Tahoma" w:cs="Tahoma"/>
          <w:sz w:val="22"/>
          <w:szCs w:val="22"/>
        </w:rPr>
        <w:t xml:space="preserve">Zhotovitel je oprávněn odstoupit od smlouvy pro její podstatné porušení objednatelem, </w:t>
      </w:r>
      <w:r w:rsidRPr="007D5003">
        <w:rPr>
          <w:rFonts w:ascii="Tahoma" w:hAnsi="Tahoma" w:cs="Tahoma"/>
          <w:sz w:val="22"/>
          <w:szCs w:val="22"/>
        </w:rPr>
        <w:lastRenderedPageBreak/>
        <w:t>přičemž podstatným porušením smlouvy se rozumí neuhraze</w:t>
      </w:r>
      <w:r w:rsidRPr="007613DD">
        <w:rPr>
          <w:rFonts w:ascii="Tahoma" w:hAnsi="Tahoma" w:cs="Tahoma"/>
          <w:sz w:val="22"/>
          <w:szCs w:val="22"/>
        </w:rPr>
        <w:t>ní ceny díla nebo odměny objednatelem po druhé výzvě zhotovitele k uhrazení dlužné částky, přičemž druhá výzva nesmí následovat dříve než 30 dnů po doručení první výzvy.</w:t>
      </w:r>
    </w:p>
    <w:p w14:paraId="413990D7" w14:textId="77777777" w:rsidR="005C404D" w:rsidRPr="005C404D" w:rsidRDefault="005C404D" w:rsidP="00AA2B28">
      <w:pPr>
        <w:pStyle w:val="Smlouva-slo"/>
        <w:numPr>
          <w:ilvl w:val="0"/>
          <w:numId w:val="23"/>
        </w:numPr>
        <w:spacing w:line="240" w:lineRule="auto"/>
        <w:rPr>
          <w:rFonts w:ascii="Tahoma" w:hAnsi="Tahoma" w:cs="Tahoma"/>
          <w:sz w:val="22"/>
          <w:szCs w:val="22"/>
        </w:rPr>
      </w:pPr>
      <w:r w:rsidRPr="3B12EE6B">
        <w:rPr>
          <w:rFonts w:ascii="Tahoma" w:hAnsi="Tahoma" w:cs="Tahoma"/>
          <w:sz w:val="22"/>
          <w:szCs w:val="22"/>
        </w:rPr>
        <w:t>Pro účely této smlouvy se pod pojmem „bez zbytečného odkladu“ dle § 2002 občanského zákoníku rozumí „nejpozději do tří týdnů“.</w:t>
      </w:r>
    </w:p>
    <w:p w14:paraId="18DE5E40" w14:textId="0AB537EF" w:rsidR="3B12EE6B" w:rsidRDefault="00CB762E" w:rsidP="00CB762E">
      <w:pPr>
        <w:pStyle w:val="slolnkuSmlouvy"/>
        <w:spacing w:before="360"/>
        <w:rPr>
          <w:rFonts w:ascii="Tahoma" w:hAnsi="Tahoma" w:cs="Tahoma"/>
          <w:bCs/>
          <w:sz w:val="22"/>
          <w:szCs w:val="22"/>
        </w:rPr>
      </w:pPr>
      <w:r>
        <w:rPr>
          <w:rFonts w:ascii="Tahoma" w:hAnsi="Tahoma" w:cs="Tahoma"/>
          <w:bCs/>
          <w:sz w:val="22"/>
          <w:szCs w:val="22"/>
        </w:rPr>
        <w:t>XX.</w:t>
      </w:r>
      <w:r>
        <w:rPr>
          <w:rFonts w:ascii="Tahoma" w:hAnsi="Tahoma" w:cs="Tahoma"/>
          <w:bCs/>
          <w:sz w:val="22"/>
          <w:szCs w:val="22"/>
        </w:rPr>
        <w:br/>
      </w:r>
      <w:r w:rsidR="3B12EE6B" w:rsidRPr="00897364">
        <w:rPr>
          <w:rFonts w:ascii="Tahoma" w:hAnsi="Tahoma" w:cs="Tahoma"/>
          <w:bCs/>
          <w:sz w:val="22"/>
          <w:szCs w:val="22"/>
        </w:rPr>
        <w:t>Sankce vůči Rusku a Bělorusku</w:t>
      </w:r>
    </w:p>
    <w:p w14:paraId="2F1CDBAD" w14:textId="77777777" w:rsidR="007750CB" w:rsidRDefault="007750CB" w:rsidP="00AA2B28">
      <w:pPr>
        <w:pStyle w:val="paragraph"/>
        <w:numPr>
          <w:ilvl w:val="0"/>
          <w:numId w:val="39"/>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1244F79" w14:textId="77777777" w:rsidR="007750CB" w:rsidRDefault="007750CB" w:rsidP="00AA2B28">
      <w:pPr>
        <w:pStyle w:val="paragraph"/>
        <w:numPr>
          <w:ilvl w:val="0"/>
          <w:numId w:val="40"/>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9097D57" w14:textId="77777777" w:rsidR="007750CB" w:rsidRDefault="007750CB" w:rsidP="00AA2B28">
      <w:pPr>
        <w:pStyle w:val="paragraph"/>
        <w:numPr>
          <w:ilvl w:val="0"/>
          <w:numId w:val="41"/>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2C1A6F24" w14:textId="77777777" w:rsidR="007750CB" w:rsidRDefault="007750CB" w:rsidP="00AA2B28">
      <w:pPr>
        <w:pStyle w:val="paragraph"/>
        <w:numPr>
          <w:ilvl w:val="0"/>
          <w:numId w:val="42"/>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D2672AD" w14:textId="1B136753" w:rsidR="007750CB" w:rsidRDefault="007750CB" w:rsidP="00AA2B28">
      <w:pPr>
        <w:pStyle w:val="paragraph"/>
        <w:numPr>
          <w:ilvl w:val="0"/>
          <w:numId w:val="43"/>
        </w:numPr>
        <w:tabs>
          <w:tab w:val="clear" w:pos="720"/>
        </w:tabs>
        <w:spacing w:before="120" w:beforeAutospacing="0" w:after="0" w:afterAutospacing="0"/>
        <w:ind w:left="426" w:hanging="426"/>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7D7DAC1F" w14:textId="77777777" w:rsidR="007750CB" w:rsidRDefault="007750CB" w:rsidP="007750CB">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6FF129D9" w14:textId="1F832C07" w:rsidR="007750CB" w:rsidRPr="007750CB" w:rsidRDefault="007750CB" w:rsidP="00F063DF">
      <w:pPr>
        <w:pStyle w:val="paragraph"/>
        <w:spacing w:before="120" w:beforeAutospacing="0" w:after="0" w:afterAutospacing="0"/>
        <w:ind w:left="425"/>
        <w:jc w:val="both"/>
        <w:textAlignment w:val="baseline"/>
        <w:rPr>
          <w:rFonts w:ascii="Tahoma" w:hAnsi="Tahoma" w:cs="Tahoma"/>
          <w:sz w:val="22"/>
          <w:szCs w:val="22"/>
        </w:rPr>
      </w:pPr>
      <w:r>
        <w:rPr>
          <w:rStyle w:val="eop"/>
          <w:rFonts w:ascii="Tahoma" w:hAnsi="Tahoma" w:cs="Tahoma"/>
          <w:sz w:val="22"/>
          <w:szCs w:val="22"/>
        </w:rPr>
        <w:t> </w:t>
      </w:r>
    </w:p>
    <w:p w14:paraId="58765249" w14:textId="777FA4E8"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XX</w:t>
      </w:r>
      <w:r w:rsidR="00CB762E">
        <w:rPr>
          <w:rFonts w:ascii="Tahoma" w:hAnsi="Tahoma" w:cs="Tahoma"/>
          <w:sz w:val="22"/>
          <w:szCs w:val="22"/>
        </w:rPr>
        <w:t>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Závěrečná ujednání</w:t>
      </w:r>
    </w:p>
    <w:p w14:paraId="4E3F8D9D" w14:textId="77777777" w:rsidR="00A54991" w:rsidRPr="00080BAF" w:rsidRDefault="00A54991" w:rsidP="00AA2B28">
      <w:pPr>
        <w:pStyle w:val="Smlouva-slo"/>
        <w:numPr>
          <w:ilvl w:val="6"/>
          <w:numId w:val="31"/>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sidR="00B3272A">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7728AABB" w14:textId="77777777" w:rsidR="00A54991" w:rsidRPr="00080BAF" w:rsidRDefault="00A54991" w:rsidP="00AA2B28">
      <w:pPr>
        <w:pStyle w:val="Smlouva-slo"/>
        <w:numPr>
          <w:ilvl w:val="6"/>
          <w:numId w:val="31"/>
        </w:numPr>
        <w:tabs>
          <w:tab w:val="clear" w:pos="0"/>
        </w:tabs>
        <w:spacing w:line="240" w:lineRule="auto"/>
        <w:ind w:left="357" w:hanging="357"/>
        <w:rPr>
          <w:rFonts w:ascii="Tahoma" w:hAnsi="Tahoma" w:cs="Tahoma"/>
          <w:sz w:val="22"/>
          <w:szCs w:val="22"/>
        </w:rPr>
      </w:pPr>
      <w:r w:rsidRPr="00080BAF">
        <w:rPr>
          <w:rFonts w:ascii="Tahoma" w:hAnsi="Tahoma" w:cs="Tahoma"/>
          <w:sz w:val="22"/>
          <w:szCs w:val="22"/>
        </w:rPr>
        <w:t>V</w:t>
      </w:r>
      <w:r w:rsidR="00B3272A">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sidR="00B3272A">
        <w:rPr>
          <w:rFonts w:ascii="Tahoma" w:hAnsi="Tahoma" w:cs="Tahoma"/>
          <w:sz w:val="22"/>
          <w:szCs w:val="22"/>
        </w:rPr>
        <w:t> které jsou součástí díla a </w:t>
      </w:r>
      <w:r w:rsidRPr="00080BAF">
        <w:rPr>
          <w:rFonts w:ascii="Tahoma" w:hAnsi="Tahoma" w:cs="Tahoma"/>
          <w:sz w:val="22"/>
          <w:szCs w:val="22"/>
        </w:rPr>
        <w:t>uhradit případně vzniklou škodu. Sm</w:t>
      </w:r>
      <w:r w:rsidR="00B3272A">
        <w:rPr>
          <w:rFonts w:ascii="Tahoma" w:hAnsi="Tahoma" w:cs="Tahoma"/>
          <w:sz w:val="22"/>
          <w:szCs w:val="22"/>
        </w:rPr>
        <w:t>luvní strany uzavřou dohodu, ve </w:t>
      </w:r>
      <w:r w:rsidRPr="00080BAF">
        <w:rPr>
          <w:rFonts w:ascii="Tahoma" w:hAnsi="Tahoma" w:cs="Tahoma"/>
          <w:sz w:val="22"/>
          <w:szCs w:val="22"/>
        </w:rPr>
        <w:t>které upraví vzájemná práva a povinnosti. Tento odstavec se přiměřeně použije i</w:t>
      </w:r>
      <w:r w:rsidR="00B3272A">
        <w:rPr>
          <w:rFonts w:ascii="Tahoma" w:hAnsi="Tahoma" w:cs="Tahoma"/>
          <w:sz w:val="22"/>
          <w:szCs w:val="22"/>
        </w:rPr>
        <w:t> </w:t>
      </w:r>
      <w:r w:rsidRPr="00080BAF">
        <w:rPr>
          <w:rFonts w:ascii="Tahoma" w:hAnsi="Tahoma" w:cs="Tahoma"/>
          <w:sz w:val="22"/>
          <w:szCs w:val="22"/>
        </w:rPr>
        <w:t>pro</w:t>
      </w:r>
      <w:r w:rsidR="00B3272A">
        <w:rPr>
          <w:rFonts w:ascii="Tahoma" w:hAnsi="Tahoma" w:cs="Tahoma"/>
          <w:sz w:val="22"/>
          <w:szCs w:val="22"/>
        </w:rPr>
        <w:t> </w:t>
      </w:r>
      <w:r w:rsidRPr="00080BAF">
        <w:rPr>
          <w:rFonts w:ascii="Tahoma" w:hAnsi="Tahoma" w:cs="Tahoma"/>
          <w:sz w:val="22"/>
          <w:szCs w:val="22"/>
        </w:rPr>
        <w:t>zánik závazku dle části C této smlouvy před řádným dokončením inženýrské činnosti</w:t>
      </w:r>
      <w:r w:rsidR="009E1AC5" w:rsidRPr="00080BAF">
        <w:rPr>
          <w:rFonts w:ascii="Tahoma" w:hAnsi="Tahoma" w:cs="Tahoma"/>
          <w:sz w:val="22"/>
          <w:szCs w:val="22"/>
        </w:rPr>
        <w:t>,</w:t>
      </w:r>
      <w:r w:rsidRPr="00080BAF">
        <w:rPr>
          <w:rFonts w:ascii="Tahoma" w:hAnsi="Tahoma" w:cs="Tahoma"/>
          <w:sz w:val="22"/>
          <w:szCs w:val="22"/>
        </w:rPr>
        <w:t xml:space="preserve"> </w:t>
      </w:r>
      <w:r w:rsidR="009E1AC5" w:rsidRPr="00080BAF">
        <w:rPr>
          <w:rFonts w:ascii="Tahoma" w:hAnsi="Tahoma" w:cs="Tahoma"/>
          <w:sz w:val="22"/>
          <w:szCs w:val="22"/>
        </w:rPr>
        <w:t xml:space="preserve">výkonu funkce koordinátora bezpečnosti a ochrany zdraví při práci na staveništi po dobu přípravy stavby </w:t>
      </w:r>
      <w:r w:rsidRPr="00080BAF">
        <w:rPr>
          <w:rFonts w:ascii="Tahoma" w:hAnsi="Tahoma" w:cs="Tahoma"/>
          <w:sz w:val="22"/>
          <w:szCs w:val="22"/>
        </w:rPr>
        <w:t>nebo výkonu autorského dozoru.</w:t>
      </w:r>
    </w:p>
    <w:p w14:paraId="47F84062" w14:textId="5384339D" w:rsidR="4E440CFA" w:rsidRPr="003826A9" w:rsidRDefault="00A54991" w:rsidP="003826A9">
      <w:pPr>
        <w:pStyle w:val="Smlouva-slo"/>
        <w:numPr>
          <w:ilvl w:val="6"/>
          <w:numId w:val="31"/>
        </w:numPr>
        <w:spacing w:line="240" w:lineRule="auto"/>
        <w:ind w:left="357" w:hanging="357"/>
        <w:rPr>
          <w:rFonts w:ascii="Tahoma" w:hAnsi="Tahoma" w:cs="Tahoma"/>
          <w:sz w:val="22"/>
          <w:szCs w:val="22"/>
        </w:rPr>
      </w:pPr>
      <w:r w:rsidRPr="2529B793">
        <w:rPr>
          <w:rFonts w:ascii="Tahoma" w:hAnsi="Tahoma" w:cs="Tahoma"/>
          <w:sz w:val="22"/>
          <w:szCs w:val="22"/>
        </w:rPr>
        <w:t>Zhotovitel nemůže bez souhlasu objednatele postoupit svá práva a povinnosti plynoucí z </w:t>
      </w:r>
      <w:r w:rsidR="002E1808" w:rsidRPr="2529B793">
        <w:rPr>
          <w:rFonts w:ascii="Tahoma" w:hAnsi="Tahoma" w:cs="Tahoma"/>
          <w:sz w:val="22"/>
          <w:szCs w:val="22"/>
        </w:rPr>
        <w:t xml:space="preserve">této </w:t>
      </w:r>
      <w:r w:rsidRPr="2529B793">
        <w:rPr>
          <w:rFonts w:ascii="Tahoma" w:hAnsi="Tahoma" w:cs="Tahoma"/>
          <w:sz w:val="22"/>
          <w:szCs w:val="22"/>
        </w:rPr>
        <w:t>smlouvy třetí osobě.</w:t>
      </w:r>
    </w:p>
    <w:p w14:paraId="7852CF38" w14:textId="5F989AC4" w:rsidR="001871B1" w:rsidRPr="008E0FC3" w:rsidRDefault="187A48F6" w:rsidP="00AA2B28">
      <w:pPr>
        <w:pStyle w:val="Smlouva-slo"/>
        <w:numPr>
          <w:ilvl w:val="6"/>
          <w:numId w:val="31"/>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Tato smlouva nabývá platnosti </w:t>
      </w:r>
      <w:r w:rsidR="6E75A698" w:rsidRPr="4E220982">
        <w:rPr>
          <w:rFonts w:ascii="Tahoma" w:hAnsi="Tahoma" w:cs="Tahoma"/>
          <w:sz w:val="22"/>
          <w:szCs w:val="22"/>
        </w:rPr>
        <w:t>dnem jejího podpisu oběma smluvními stranami a </w:t>
      </w:r>
      <w:r w:rsidRPr="4E220982">
        <w:rPr>
          <w:rFonts w:ascii="Tahoma" w:hAnsi="Tahoma" w:cs="Tahoma"/>
          <w:sz w:val="22"/>
          <w:szCs w:val="22"/>
        </w:rPr>
        <w:t>účinnosti dnem,</w:t>
      </w:r>
      <w:r>
        <w:t xml:space="preserve"> </w:t>
      </w:r>
      <w:r w:rsidRPr="4E220982">
        <w:rPr>
          <w:rFonts w:ascii="Tahoma" w:hAnsi="Tahoma" w:cs="Tahoma"/>
          <w:sz w:val="22"/>
          <w:szCs w:val="22"/>
        </w:rPr>
        <w:t>kdy vyjádření souhlasu s obsahem návrhu smlouvy dojde druhé smluvní straně,</w:t>
      </w:r>
      <w:r>
        <w:t xml:space="preserve"> </w:t>
      </w:r>
      <w:r w:rsidRPr="4E220982">
        <w:rPr>
          <w:rFonts w:ascii="Tahoma" w:hAnsi="Tahoma" w:cs="Tahoma"/>
          <w:sz w:val="22"/>
          <w:szCs w:val="22"/>
        </w:rPr>
        <w:lastRenderedPageBreak/>
        <w:t>nestanoví</w:t>
      </w:r>
      <w:r w:rsidR="003C0E25">
        <w:rPr>
          <w:rFonts w:ascii="Tahoma" w:hAnsi="Tahoma" w:cs="Tahoma"/>
          <w:sz w:val="22"/>
          <w:szCs w:val="22"/>
        </w:rPr>
        <w:noBreakHyphen/>
      </w:r>
      <w:r w:rsidRPr="4E220982">
        <w:rPr>
          <w:rFonts w:ascii="Tahoma" w:hAnsi="Tahoma" w:cs="Tahoma"/>
          <w:sz w:val="22"/>
          <w:szCs w:val="22"/>
        </w:rPr>
        <w:t>li zákon č. 340/2015 Sb., o zvláštních podmínkách účinnosti některých smluv, uveřejňování těchto smluv a</w:t>
      </w:r>
      <w:r w:rsidR="7B000DEA" w:rsidRPr="4E220982">
        <w:rPr>
          <w:rFonts w:ascii="Tahoma" w:hAnsi="Tahoma" w:cs="Tahoma"/>
          <w:sz w:val="22"/>
          <w:szCs w:val="22"/>
        </w:rPr>
        <w:t> </w:t>
      </w:r>
      <w:r w:rsidRPr="4E220982">
        <w:rPr>
          <w:rFonts w:ascii="Tahoma" w:hAnsi="Tahoma" w:cs="Tahoma"/>
          <w:sz w:val="22"/>
          <w:szCs w:val="22"/>
        </w:rPr>
        <w:t>o</w:t>
      </w:r>
      <w:r w:rsidR="7B000DEA" w:rsidRPr="4E220982">
        <w:rPr>
          <w:rFonts w:ascii="Tahoma" w:hAnsi="Tahoma" w:cs="Tahoma"/>
          <w:sz w:val="22"/>
          <w:szCs w:val="22"/>
        </w:rPr>
        <w:t> </w:t>
      </w:r>
      <w:r w:rsidRPr="4E220982">
        <w:rPr>
          <w:rFonts w:ascii="Tahoma" w:hAnsi="Tahoma" w:cs="Tahoma"/>
          <w:sz w:val="22"/>
          <w:szCs w:val="22"/>
        </w:rPr>
        <w:t>registru smluv (zákon o registru smluv),</w:t>
      </w:r>
      <w:r w:rsidR="7B000DEA" w:rsidRPr="4E220982">
        <w:rPr>
          <w:rFonts w:ascii="Tahoma" w:hAnsi="Tahoma" w:cs="Tahoma"/>
          <w:sz w:val="22"/>
          <w:szCs w:val="22"/>
        </w:rPr>
        <w:t xml:space="preserve"> ve znění pozdějších předpisů (dále jen „zákon o registru smluv“),</w:t>
      </w:r>
      <w:r w:rsidRPr="4E220982">
        <w:rPr>
          <w:rFonts w:ascii="Tahoma" w:hAnsi="Tahoma" w:cs="Tahoma"/>
          <w:sz w:val="22"/>
          <w:szCs w:val="22"/>
        </w:rPr>
        <w:t xml:space="preserve"> jinak. V takovém případě nabývá smlouva účinnosti </w:t>
      </w:r>
      <w:r w:rsidR="6E75A698" w:rsidRPr="4E220982">
        <w:rPr>
          <w:rFonts w:ascii="Tahoma" w:hAnsi="Tahoma" w:cs="Tahoma"/>
          <w:sz w:val="22"/>
          <w:szCs w:val="22"/>
        </w:rPr>
        <w:t xml:space="preserve">nejdříve </w:t>
      </w:r>
      <w:r w:rsidRPr="4E220982">
        <w:rPr>
          <w:rFonts w:ascii="Tahoma" w:hAnsi="Tahoma" w:cs="Tahoma"/>
          <w:sz w:val="22"/>
          <w:szCs w:val="22"/>
        </w:rPr>
        <w:t>dnem jejího uveřejnění v registru smluv</w:t>
      </w:r>
      <w:r w:rsidR="0F3D1AEC" w:rsidRPr="4E220982">
        <w:rPr>
          <w:rFonts w:ascii="Tahoma" w:hAnsi="Tahoma" w:cs="Tahoma"/>
          <w:sz w:val="22"/>
          <w:szCs w:val="22"/>
        </w:rPr>
        <w:t>.</w:t>
      </w:r>
      <w:r w:rsidR="4F337D65" w:rsidRPr="4E220982">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r w:rsidR="75A08F1C" w:rsidRPr="4E220982">
        <w:rPr>
          <w:rFonts w:ascii="Tahoma" w:hAnsi="Tahoma" w:cs="Tahoma"/>
          <w:sz w:val="22"/>
          <w:szCs w:val="22"/>
        </w:rPr>
        <w:t xml:space="preserve"> </w:t>
      </w:r>
      <w:r w:rsidR="4F337D65" w:rsidRPr="4E220982">
        <w:rPr>
          <w:rFonts w:ascii="Tahoma" w:hAnsi="Tahoma" w:cs="Tahoma"/>
          <w:sz w:val="22"/>
          <w:szCs w:val="22"/>
        </w:rPr>
        <w:t>Smlouva bude zveřejněna po anonymizaci provedené v souladu s platnými právními předpisy.</w:t>
      </w:r>
    </w:p>
    <w:p w14:paraId="1BE49A8C" w14:textId="6E7E7D16" w:rsidR="00A54991" w:rsidRPr="008C7738" w:rsidRDefault="1E59A8DA" w:rsidP="00AA2B28">
      <w:pPr>
        <w:pStyle w:val="Smlouva-slo"/>
        <w:numPr>
          <w:ilvl w:val="6"/>
          <w:numId w:val="31"/>
        </w:numPr>
        <w:spacing w:line="240" w:lineRule="auto"/>
        <w:ind w:left="357" w:hanging="357"/>
        <w:rPr>
          <w:rFonts w:ascii="Tahoma" w:hAnsi="Tahoma" w:cs="Tahoma"/>
          <w:sz w:val="22"/>
          <w:szCs w:val="22"/>
        </w:rPr>
      </w:pPr>
      <w:r w:rsidRPr="4E220982">
        <w:rPr>
          <w:rFonts w:ascii="Tahoma" w:hAnsi="Tahoma" w:cs="Tahoma"/>
          <w:sz w:val="22"/>
          <w:szCs w:val="22"/>
        </w:rPr>
        <w:t>Tato s</w:t>
      </w:r>
      <w:r w:rsidR="3BF674C4" w:rsidRPr="4E220982">
        <w:rPr>
          <w:rFonts w:ascii="Tahoma" w:hAnsi="Tahoma" w:cs="Tahoma"/>
          <w:sz w:val="22"/>
          <w:szCs w:val="22"/>
        </w:rPr>
        <w:t xml:space="preserve">mlouva je vyhotovena </w:t>
      </w:r>
      <w:r w:rsidR="3BF674C4" w:rsidRPr="00746914">
        <w:rPr>
          <w:rFonts w:ascii="Tahoma" w:hAnsi="Tahoma" w:cs="Tahoma"/>
          <w:sz w:val="22"/>
          <w:szCs w:val="22"/>
        </w:rPr>
        <w:t xml:space="preserve">ve </w:t>
      </w:r>
      <w:r w:rsidR="093EAAEA" w:rsidRPr="00746914">
        <w:rPr>
          <w:rFonts w:ascii="Tahoma" w:hAnsi="Tahoma" w:cs="Tahoma"/>
          <w:sz w:val="22"/>
          <w:szCs w:val="22"/>
        </w:rPr>
        <w:t>třech</w:t>
      </w:r>
      <w:r w:rsidR="3BF674C4" w:rsidRPr="00746914">
        <w:rPr>
          <w:rFonts w:ascii="Tahoma" w:hAnsi="Tahoma" w:cs="Tahoma"/>
          <w:sz w:val="22"/>
          <w:szCs w:val="22"/>
        </w:rPr>
        <w:t xml:space="preserve"> stejnopisech s platností originálu podepsaných </w:t>
      </w:r>
      <w:r w:rsidR="3BF674C4" w:rsidRPr="008C7738">
        <w:rPr>
          <w:rFonts w:ascii="Tahoma" w:hAnsi="Tahoma" w:cs="Tahoma"/>
          <w:sz w:val="22"/>
          <w:szCs w:val="22"/>
        </w:rPr>
        <w:t xml:space="preserve">oprávněnými zástupci smluvních stran, </w:t>
      </w:r>
      <w:r w:rsidR="6E75A698" w:rsidRPr="008C7738">
        <w:rPr>
          <w:rFonts w:ascii="Tahoma" w:hAnsi="Tahoma" w:cs="Tahoma"/>
          <w:sz w:val="22"/>
          <w:szCs w:val="22"/>
        </w:rPr>
        <w:t xml:space="preserve">přičemž objednatel obdrží </w:t>
      </w:r>
      <w:r w:rsidR="093EAAEA" w:rsidRPr="008C7738">
        <w:rPr>
          <w:rFonts w:ascii="Tahoma" w:hAnsi="Tahoma" w:cs="Tahoma"/>
          <w:sz w:val="22"/>
          <w:szCs w:val="22"/>
        </w:rPr>
        <w:t>dvě</w:t>
      </w:r>
      <w:r w:rsidR="6E75A698" w:rsidRPr="008C7738">
        <w:rPr>
          <w:rFonts w:ascii="Tahoma" w:hAnsi="Tahoma" w:cs="Tahoma"/>
          <w:sz w:val="22"/>
          <w:szCs w:val="22"/>
        </w:rPr>
        <w:t xml:space="preserve"> a </w:t>
      </w:r>
      <w:r w:rsidR="3BF674C4" w:rsidRPr="008C7738">
        <w:rPr>
          <w:rFonts w:ascii="Tahoma" w:hAnsi="Tahoma" w:cs="Tahoma"/>
          <w:sz w:val="22"/>
          <w:szCs w:val="22"/>
        </w:rPr>
        <w:t>zhotovitel jedno vyhotovení.</w:t>
      </w:r>
    </w:p>
    <w:p w14:paraId="2C09A26F" w14:textId="654E83BA" w:rsidR="00A54991" w:rsidRPr="008C7738" w:rsidRDefault="008C7738" w:rsidP="00AA2B28">
      <w:pPr>
        <w:pStyle w:val="Smlouva-slo"/>
        <w:numPr>
          <w:ilvl w:val="6"/>
          <w:numId w:val="31"/>
        </w:numPr>
        <w:tabs>
          <w:tab w:val="clear" w:pos="0"/>
        </w:tabs>
        <w:spacing w:line="240" w:lineRule="auto"/>
        <w:ind w:left="357" w:hanging="357"/>
        <w:rPr>
          <w:rFonts w:ascii="Tahoma" w:hAnsi="Tahoma" w:cs="Tahoma"/>
          <w:sz w:val="22"/>
          <w:szCs w:val="22"/>
        </w:rPr>
      </w:pPr>
      <w:r w:rsidRPr="008C7738">
        <w:rPr>
          <w:rFonts w:ascii="Tahoma" w:hAnsi="Tahoma" w:cs="Tahoma"/>
          <w:sz w:val="22"/>
          <w:szCs w:val="22"/>
        </w:rPr>
        <w:t xml:space="preserve">Smluvní strany shodně prohlašují, že si smlouvu před jejím </w:t>
      </w:r>
      <w:r w:rsidR="3BF674C4" w:rsidRPr="008C7738">
        <w:rPr>
          <w:rFonts w:ascii="Tahoma" w:hAnsi="Tahoma" w:cs="Tahoma"/>
          <w:sz w:val="22"/>
          <w:szCs w:val="22"/>
        </w:rPr>
        <w:t xml:space="preserve">podpisem </w:t>
      </w:r>
      <w:r w:rsidR="00DF6BB8" w:rsidRPr="008C7738">
        <w:rPr>
          <w:rFonts w:ascii="Tahoma" w:hAnsi="Tahoma" w:cs="Tahoma"/>
          <w:sz w:val="22"/>
          <w:szCs w:val="22"/>
        </w:rPr>
        <w:t>přečetly, a že</w:t>
      </w:r>
      <w:r w:rsidR="3BF674C4" w:rsidRPr="008C7738">
        <w:rPr>
          <w:rFonts w:ascii="Tahoma" w:hAnsi="Tahoma" w:cs="Tahoma"/>
          <w:sz w:val="22"/>
          <w:szCs w:val="22"/>
        </w:rPr>
        <w:t xml:space="preserve"> byla uzavřena po vzájemném projednání podle jejich pravé a svobodné vůle</w:t>
      </w:r>
      <w:r w:rsidR="4CA53CA7" w:rsidRPr="008C7738">
        <w:rPr>
          <w:rFonts w:ascii="Tahoma" w:hAnsi="Tahoma" w:cs="Tahoma"/>
          <w:sz w:val="22"/>
          <w:szCs w:val="22"/>
        </w:rPr>
        <w:t>,</w:t>
      </w:r>
      <w:r w:rsidR="3BF674C4" w:rsidRPr="008C7738">
        <w:rPr>
          <w:rFonts w:ascii="Tahoma" w:hAnsi="Tahoma" w:cs="Tahoma"/>
          <w:sz w:val="22"/>
          <w:szCs w:val="22"/>
        </w:rPr>
        <w:t xml:space="preserve"> určitě, vážně a srozumit</w:t>
      </w:r>
      <w:r w:rsidR="4CA53CA7" w:rsidRPr="008C7738">
        <w:rPr>
          <w:rFonts w:ascii="Tahoma" w:hAnsi="Tahoma" w:cs="Tahoma"/>
          <w:sz w:val="22"/>
          <w:szCs w:val="22"/>
        </w:rPr>
        <w:t>elně, nikoliv v </w:t>
      </w:r>
      <w:r w:rsidR="3BF674C4" w:rsidRPr="008C7738">
        <w:rPr>
          <w:rFonts w:ascii="Tahoma" w:hAnsi="Tahoma" w:cs="Tahoma"/>
          <w:sz w:val="22"/>
          <w:szCs w:val="22"/>
        </w:rPr>
        <w:t>tísni nebo za nápadně nevýhodných podmínek, a že se dohodly o celém jejím obsahu, což stvrzují svými podpisy.</w:t>
      </w:r>
    </w:p>
    <w:p w14:paraId="08A9514C" w14:textId="6FCFED78" w:rsidR="007613DD" w:rsidRDefault="6E75A698" w:rsidP="00AA2B28">
      <w:pPr>
        <w:pStyle w:val="Smlouva-slo"/>
        <w:numPr>
          <w:ilvl w:val="6"/>
          <w:numId w:val="31"/>
        </w:numPr>
        <w:tabs>
          <w:tab w:val="clear" w:pos="0"/>
        </w:tabs>
        <w:spacing w:line="240" w:lineRule="auto"/>
        <w:ind w:left="357" w:hanging="357"/>
        <w:rPr>
          <w:rFonts w:ascii="Tahoma" w:hAnsi="Tahoma" w:cs="Tahoma"/>
          <w:sz w:val="22"/>
          <w:szCs w:val="22"/>
        </w:rPr>
      </w:pPr>
      <w:r w:rsidRPr="4E220982">
        <w:rPr>
          <w:rFonts w:ascii="Tahoma" w:hAnsi="Tahoma" w:cs="Tahoma"/>
          <w:sz w:val="22"/>
          <w:szCs w:val="22"/>
        </w:rPr>
        <w:t xml:space="preserve">Osobní údaje obsažené v této smlouvě budou </w:t>
      </w:r>
      <w:r w:rsidR="589A0D41" w:rsidRPr="4E220982">
        <w:rPr>
          <w:rFonts w:ascii="Tahoma" w:hAnsi="Tahoma" w:cs="Tahoma"/>
          <w:sz w:val="22"/>
          <w:szCs w:val="22"/>
        </w:rPr>
        <w:t>objednatelem</w:t>
      </w:r>
      <w:r w:rsidRPr="4E220982">
        <w:rPr>
          <w:rFonts w:ascii="Tahoma" w:hAnsi="Tahoma" w:cs="Tahoma"/>
          <w:sz w:val="22"/>
          <w:szCs w:val="22"/>
        </w:rPr>
        <w:t xml:space="preserve"> zpracovávány pouze pro účely plnění práv a povinností vyplývajících z této smlouvy; k jiným účelům nebudou tyto osobní údaje </w:t>
      </w:r>
      <w:r w:rsidR="589A0D41" w:rsidRPr="4E220982">
        <w:rPr>
          <w:rFonts w:ascii="Tahoma" w:hAnsi="Tahoma" w:cs="Tahoma"/>
          <w:sz w:val="22"/>
          <w:szCs w:val="22"/>
        </w:rPr>
        <w:t>objednatelem</w:t>
      </w:r>
      <w:r w:rsidRPr="4E220982">
        <w:rPr>
          <w:rFonts w:ascii="Tahoma" w:hAnsi="Tahoma" w:cs="Tahoma"/>
          <w:sz w:val="22"/>
          <w:szCs w:val="22"/>
        </w:rPr>
        <w:t xml:space="preserve"> použity. </w:t>
      </w:r>
      <w:r w:rsidR="589A0D41" w:rsidRPr="4E220982">
        <w:rPr>
          <w:rFonts w:ascii="Tahoma" w:hAnsi="Tahoma" w:cs="Tahoma"/>
          <w:sz w:val="22"/>
          <w:szCs w:val="22"/>
        </w:rPr>
        <w:t>Objednatel</w:t>
      </w:r>
      <w:r w:rsidRPr="4E220982">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49F0CA1D" w:rsidRPr="4E220982">
        <w:rPr>
          <w:rFonts w:ascii="Tahoma" w:hAnsi="Tahoma" w:cs="Tahoma"/>
          <w:sz w:val="22"/>
          <w:szCs w:val="22"/>
        </w:rPr>
        <w:t>objednatele</w:t>
      </w:r>
      <w:r w:rsidRPr="4E220982">
        <w:rPr>
          <w:rFonts w:ascii="Tahoma" w:hAnsi="Tahoma" w:cs="Tahoma"/>
          <w:sz w:val="22"/>
          <w:szCs w:val="22"/>
        </w:rPr>
        <w:t xml:space="preserve"> </w:t>
      </w:r>
      <w:hyperlink r:id="rId12" w:history="1">
        <w:r w:rsidR="00DF6BB8" w:rsidRPr="00B522AD">
          <w:rPr>
            <w:rStyle w:val="Hypertextovodkaz"/>
            <w:rFonts w:ascii="Tahoma" w:hAnsi="Tahoma" w:cs="Tahoma"/>
            <w:sz w:val="22"/>
            <w:szCs w:val="22"/>
          </w:rPr>
          <w:t>www.fontana-po.cz</w:t>
        </w:r>
      </w:hyperlink>
      <w:r w:rsidRPr="4E220982">
        <w:rPr>
          <w:rFonts w:ascii="Tahoma" w:hAnsi="Tahoma" w:cs="Tahoma"/>
          <w:sz w:val="22"/>
          <w:szCs w:val="22"/>
        </w:rPr>
        <w:t>.</w:t>
      </w:r>
    </w:p>
    <w:p w14:paraId="21FF88BE" w14:textId="77777777" w:rsidR="00F47236" w:rsidRPr="00050CA9" w:rsidRDefault="00F47236" w:rsidP="00F47236">
      <w:pPr>
        <w:autoSpaceDE w:val="0"/>
        <w:autoSpaceDN w:val="0"/>
        <w:adjustRightInd w:val="0"/>
        <w:ind w:left="426" w:hanging="426"/>
        <w:jc w:val="both"/>
        <w:rPr>
          <w:rFonts w:ascii="Tahoma" w:eastAsia="Ubuntu" w:hAnsi="Tahoma" w:cs="Tahoma"/>
          <w:sz w:val="22"/>
          <w:szCs w:val="22"/>
        </w:rPr>
      </w:pPr>
      <w:r w:rsidRPr="00050CA9">
        <w:rPr>
          <w:rFonts w:ascii="Tahoma" w:hAnsi="Tahoma" w:cs="Tahoma"/>
          <w:sz w:val="22"/>
          <w:szCs w:val="22"/>
        </w:rPr>
        <w:t xml:space="preserve">9. Nedílnou součástí smlouvy je Příloha č. 1: </w:t>
      </w:r>
      <w:r w:rsidRPr="00050CA9">
        <w:rPr>
          <w:rFonts w:ascii="Tahoma" w:eastAsia="Ubuntu" w:hAnsi="Tahoma" w:cs="Tahoma"/>
          <w:sz w:val="22"/>
          <w:szCs w:val="22"/>
        </w:rPr>
        <w:t>Aspekty environmentálně šetrného řešení vyplývající z projektové dokumentace pro provádění stavby</w:t>
      </w:r>
    </w:p>
    <w:p w14:paraId="62B87C61" w14:textId="77777777" w:rsidR="00F47236" w:rsidRPr="006177F0" w:rsidRDefault="00F47236" w:rsidP="00F47236">
      <w:pPr>
        <w:pStyle w:val="Smlouva-eslo"/>
        <w:widowControl/>
        <w:tabs>
          <w:tab w:val="left" w:pos="-1701"/>
        </w:tabs>
        <w:spacing w:before="60" w:after="120" w:line="240" w:lineRule="auto"/>
        <w:rPr>
          <w:rFonts w:ascii="Tahoma" w:hAnsi="Tahoma" w:cs="Tahoma"/>
          <w:i/>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15FC951F" w14:textId="77777777">
        <w:tc>
          <w:tcPr>
            <w:tcW w:w="3544" w:type="dxa"/>
          </w:tcPr>
          <w:p w14:paraId="42DB52F5" w14:textId="3FECE76A" w:rsidR="00A54991" w:rsidRPr="00080BAF" w:rsidRDefault="00A26A58" w:rsidP="00A26A58">
            <w:pPr>
              <w:rPr>
                <w:rFonts w:ascii="Tahoma" w:hAnsi="Tahoma" w:cs="Tahoma"/>
                <w:sz w:val="22"/>
                <w:szCs w:val="22"/>
              </w:rPr>
            </w:pPr>
            <w:r>
              <w:rPr>
                <w:rFonts w:ascii="Tahoma" w:hAnsi="Tahoma" w:cs="Tahoma"/>
                <w:sz w:val="22"/>
                <w:szCs w:val="22"/>
              </w:rPr>
              <w:t>V</w:t>
            </w:r>
            <w:r w:rsidR="00CE2833">
              <w:rPr>
                <w:rFonts w:ascii="Tahoma" w:hAnsi="Tahoma" w:cs="Tahoma"/>
                <w:sz w:val="22"/>
                <w:szCs w:val="22"/>
              </w:rPr>
              <w:t> …………</w:t>
            </w:r>
            <w:r>
              <w:rPr>
                <w:rFonts w:ascii="Tahoma" w:hAnsi="Tahoma" w:cs="Tahoma"/>
                <w:sz w:val="22"/>
                <w:szCs w:val="22"/>
              </w:rPr>
              <w:t xml:space="preserve"> dne ………………</w:t>
            </w:r>
          </w:p>
        </w:tc>
        <w:tc>
          <w:tcPr>
            <w:tcW w:w="1985" w:type="dxa"/>
          </w:tcPr>
          <w:p w14:paraId="730A5D3D" w14:textId="77777777" w:rsidR="00A54991" w:rsidRPr="00080BAF" w:rsidRDefault="00A54991" w:rsidP="00A26A58">
            <w:pPr>
              <w:rPr>
                <w:rFonts w:ascii="Tahoma" w:hAnsi="Tahoma" w:cs="Tahoma"/>
                <w:sz w:val="22"/>
                <w:szCs w:val="22"/>
              </w:rPr>
            </w:pPr>
          </w:p>
        </w:tc>
        <w:tc>
          <w:tcPr>
            <w:tcW w:w="3543" w:type="dxa"/>
          </w:tcPr>
          <w:p w14:paraId="6FA7DE00" w14:textId="77777777" w:rsidR="00A54991" w:rsidRPr="00080BAF" w:rsidRDefault="00A54991" w:rsidP="00A26A58">
            <w:pPr>
              <w:pStyle w:val="Zhlav"/>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xml:space="preserve"> …………………… </w:t>
            </w:r>
            <w:r w:rsidRPr="00080BAF">
              <w:rPr>
                <w:rFonts w:ascii="Tahoma" w:hAnsi="Tahoma" w:cs="Tahoma"/>
                <w:sz w:val="22"/>
                <w:szCs w:val="22"/>
              </w:rPr>
              <w:t>dne</w:t>
            </w:r>
            <w:r w:rsidR="00A26A58">
              <w:rPr>
                <w:rFonts w:ascii="Tahoma" w:hAnsi="Tahoma" w:cs="Tahoma"/>
                <w:sz w:val="22"/>
                <w:szCs w:val="22"/>
              </w:rPr>
              <w:t> ………………</w:t>
            </w:r>
          </w:p>
        </w:tc>
      </w:tr>
      <w:tr w:rsidR="00A54991" w:rsidRPr="00080BAF" w14:paraId="17036B4D" w14:textId="77777777" w:rsidTr="00370043">
        <w:trPr>
          <w:trHeight w:val="1497"/>
        </w:trPr>
        <w:tc>
          <w:tcPr>
            <w:tcW w:w="3544" w:type="dxa"/>
            <w:tcBorders>
              <w:bottom w:val="single" w:sz="4" w:space="0" w:color="auto"/>
            </w:tcBorders>
            <w:vAlign w:val="center"/>
          </w:tcPr>
          <w:p w14:paraId="15F18820" w14:textId="77777777" w:rsidR="00A54991" w:rsidRPr="00080BAF" w:rsidRDefault="00A54991" w:rsidP="00A26A58">
            <w:pPr>
              <w:jc w:val="center"/>
              <w:rPr>
                <w:rFonts w:ascii="Tahoma" w:hAnsi="Tahoma" w:cs="Tahoma"/>
                <w:sz w:val="22"/>
                <w:szCs w:val="22"/>
              </w:rPr>
            </w:pPr>
          </w:p>
        </w:tc>
        <w:tc>
          <w:tcPr>
            <w:tcW w:w="1985" w:type="dxa"/>
            <w:vAlign w:val="center"/>
          </w:tcPr>
          <w:p w14:paraId="6E000080"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11201647" w14:textId="77777777" w:rsidR="00A54991" w:rsidRPr="00080BAF" w:rsidRDefault="00A54991" w:rsidP="00A26A58">
            <w:pPr>
              <w:jc w:val="center"/>
              <w:rPr>
                <w:rFonts w:ascii="Tahoma" w:hAnsi="Tahoma" w:cs="Tahoma"/>
                <w:sz w:val="22"/>
                <w:szCs w:val="22"/>
              </w:rPr>
            </w:pPr>
          </w:p>
        </w:tc>
      </w:tr>
      <w:tr w:rsidR="00A54991" w:rsidRPr="00080BAF" w14:paraId="51FEC633" w14:textId="77777777" w:rsidTr="00DF6BB8">
        <w:trPr>
          <w:trHeight w:val="2449"/>
        </w:trPr>
        <w:tc>
          <w:tcPr>
            <w:tcW w:w="3544" w:type="dxa"/>
            <w:tcBorders>
              <w:top w:val="single" w:sz="4" w:space="0" w:color="auto"/>
            </w:tcBorders>
          </w:tcPr>
          <w:p w14:paraId="793823B7" w14:textId="77777777" w:rsidR="009E1AC5" w:rsidRPr="00080BAF"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2135E576" w14:textId="703F3A4A" w:rsidR="00A54991" w:rsidRPr="00370043" w:rsidRDefault="00A54991" w:rsidP="00370043">
            <w:pPr>
              <w:spacing w:before="120"/>
              <w:ind w:left="999" w:hanging="992"/>
              <w:jc w:val="both"/>
              <w:rPr>
                <w:rFonts w:ascii="Tahoma" w:eastAsia="Calibri" w:hAnsi="Tahoma" w:cs="Tahoma"/>
                <w:i/>
                <w:iCs/>
                <w:color w:val="FF0000"/>
                <w:sz w:val="22"/>
                <w:szCs w:val="22"/>
                <w:lang w:eastAsia="en-US"/>
              </w:rPr>
            </w:pPr>
          </w:p>
        </w:tc>
        <w:tc>
          <w:tcPr>
            <w:tcW w:w="1985" w:type="dxa"/>
            <w:vAlign w:val="center"/>
          </w:tcPr>
          <w:p w14:paraId="2BB0B224"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34AED37D" w14:textId="77777777" w:rsidR="00A54991" w:rsidRPr="00080BAF" w:rsidRDefault="00A26A58" w:rsidP="00A26A58">
            <w:pPr>
              <w:jc w:val="center"/>
              <w:rPr>
                <w:rFonts w:ascii="Tahoma" w:hAnsi="Tahoma" w:cs="Tahoma"/>
                <w:sz w:val="22"/>
                <w:szCs w:val="22"/>
              </w:rPr>
            </w:pPr>
            <w:r>
              <w:rPr>
                <w:rFonts w:ascii="Tahoma" w:hAnsi="Tahoma" w:cs="Tahoma"/>
                <w:sz w:val="22"/>
                <w:szCs w:val="22"/>
              </w:rPr>
              <w:t>za zhotovitele</w:t>
            </w:r>
          </w:p>
          <w:p w14:paraId="31F43608" w14:textId="77777777" w:rsidR="00A54991" w:rsidRPr="00080BAF" w:rsidRDefault="00A26A58" w:rsidP="00A26A58">
            <w:pPr>
              <w:jc w:val="center"/>
              <w:rPr>
                <w:rFonts w:ascii="Tahoma" w:hAnsi="Tahoma" w:cs="Tahoma"/>
                <w:sz w:val="22"/>
                <w:szCs w:val="22"/>
              </w:rPr>
            </w:pPr>
            <w:r>
              <w:rPr>
                <w:rFonts w:ascii="Tahoma" w:hAnsi="Tahoma" w:cs="Tahoma"/>
                <w:sz w:val="22"/>
                <w:szCs w:val="22"/>
              </w:rPr>
              <w:t>…</w:t>
            </w:r>
            <w:r w:rsidR="00A54991" w:rsidRPr="00080BAF">
              <w:rPr>
                <w:rFonts w:ascii="Tahoma" w:hAnsi="Tahoma" w:cs="Tahoma"/>
                <w:sz w:val="22"/>
                <w:szCs w:val="22"/>
              </w:rPr>
              <w:t>…………………………</w:t>
            </w:r>
          </w:p>
          <w:p w14:paraId="00C99FA9" w14:textId="77777777" w:rsidR="00A54991" w:rsidRPr="00080BAF" w:rsidRDefault="00A54991" w:rsidP="00A26A58">
            <w:pPr>
              <w:jc w:val="center"/>
              <w:rPr>
                <w:rFonts w:ascii="Tahoma" w:hAnsi="Tahoma" w:cs="Tahoma"/>
                <w:sz w:val="22"/>
                <w:szCs w:val="22"/>
              </w:rPr>
            </w:pPr>
          </w:p>
        </w:tc>
      </w:tr>
    </w:tbl>
    <w:p w14:paraId="75ACA323" w14:textId="414AEA13" w:rsidR="00050CA9" w:rsidRDefault="00050CA9" w:rsidP="00F47236">
      <w:pPr>
        <w:autoSpaceDE w:val="0"/>
        <w:autoSpaceDN w:val="0"/>
        <w:adjustRightInd w:val="0"/>
        <w:ind w:left="709" w:hanging="709"/>
        <w:jc w:val="both"/>
        <w:rPr>
          <w:rFonts w:ascii="Tahoma" w:hAnsi="Tahoma" w:cs="Tahoma"/>
          <w:sz w:val="22"/>
          <w:szCs w:val="22"/>
        </w:rPr>
      </w:pPr>
    </w:p>
    <w:p w14:paraId="7202C0E1" w14:textId="5A09061C" w:rsidR="00DF6BB8" w:rsidRDefault="00DF6BB8" w:rsidP="00F47236">
      <w:pPr>
        <w:autoSpaceDE w:val="0"/>
        <w:autoSpaceDN w:val="0"/>
        <w:adjustRightInd w:val="0"/>
        <w:ind w:left="709" w:hanging="709"/>
        <w:jc w:val="both"/>
        <w:rPr>
          <w:rFonts w:ascii="Tahoma" w:hAnsi="Tahoma" w:cs="Tahoma"/>
          <w:sz w:val="22"/>
          <w:szCs w:val="22"/>
        </w:rPr>
      </w:pPr>
    </w:p>
    <w:p w14:paraId="273C5849" w14:textId="0EB63970" w:rsidR="00DF6BB8" w:rsidRDefault="00DF6BB8" w:rsidP="00F47236">
      <w:pPr>
        <w:autoSpaceDE w:val="0"/>
        <w:autoSpaceDN w:val="0"/>
        <w:adjustRightInd w:val="0"/>
        <w:ind w:left="709" w:hanging="709"/>
        <w:jc w:val="both"/>
        <w:rPr>
          <w:rFonts w:ascii="Tahoma" w:hAnsi="Tahoma" w:cs="Tahoma"/>
          <w:sz w:val="22"/>
          <w:szCs w:val="22"/>
        </w:rPr>
      </w:pPr>
    </w:p>
    <w:p w14:paraId="7FC63462" w14:textId="201C9B18" w:rsidR="00DF6BB8" w:rsidRDefault="00DF6BB8" w:rsidP="00F47236">
      <w:pPr>
        <w:autoSpaceDE w:val="0"/>
        <w:autoSpaceDN w:val="0"/>
        <w:adjustRightInd w:val="0"/>
        <w:ind w:left="709" w:hanging="709"/>
        <w:jc w:val="both"/>
        <w:rPr>
          <w:rFonts w:ascii="Tahoma" w:hAnsi="Tahoma" w:cs="Tahoma"/>
          <w:sz w:val="22"/>
          <w:szCs w:val="22"/>
        </w:rPr>
      </w:pPr>
    </w:p>
    <w:p w14:paraId="0476AB3C" w14:textId="74E9411B" w:rsidR="00DF6BB8" w:rsidRDefault="00DF6BB8" w:rsidP="00F47236">
      <w:pPr>
        <w:autoSpaceDE w:val="0"/>
        <w:autoSpaceDN w:val="0"/>
        <w:adjustRightInd w:val="0"/>
        <w:ind w:left="709" w:hanging="709"/>
        <w:jc w:val="both"/>
        <w:rPr>
          <w:rFonts w:ascii="Tahoma" w:hAnsi="Tahoma" w:cs="Tahoma"/>
          <w:sz w:val="22"/>
          <w:szCs w:val="22"/>
        </w:rPr>
      </w:pPr>
    </w:p>
    <w:p w14:paraId="3373ACC2" w14:textId="0442A01E" w:rsidR="00DF6BB8" w:rsidRDefault="00DF6BB8" w:rsidP="00F47236">
      <w:pPr>
        <w:autoSpaceDE w:val="0"/>
        <w:autoSpaceDN w:val="0"/>
        <w:adjustRightInd w:val="0"/>
        <w:ind w:left="709" w:hanging="709"/>
        <w:jc w:val="both"/>
        <w:rPr>
          <w:rFonts w:ascii="Tahoma" w:hAnsi="Tahoma" w:cs="Tahoma"/>
          <w:sz w:val="22"/>
          <w:szCs w:val="22"/>
        </w:rPr>
      </w:pPr>
    </w:p>
    <w:p w14:paraId="0B054710" w14:textId="404A9A67" w:rsidR="00DF6BB8" w:rsidRDefault="00DF6BB8" w:rsidP="00F47236">
      <w:pPr>
        <w:autoSpaceDE w:val="0"/>
        <w:autoSpaceDN w:val="0"/>
        <w:adjustRightInd w:val="0"/>
        <w:ind w:left="709" w:hanging="709"/>
        <w:jc w:val="both"/>
        <w:rPr>
          <w:rFonts w:ascii="Tahoma" w:hAnsi="Tahoma" w:cs="Tahoma"/>
          <w:sz w:val="22"/>
          <w:szCs w:val="22"/>
        </w:rPr>
      </w:pPr>
    </w:p>
    <w:p w14:paraId="09124527" w14:textId="0DB50C7C" w:rsidR="00DF6BB8" w:rsidRDefault="00DF6BB8" w:rsidP="00F47236">
      <w:pPr>
        <w:autoSpaceDE w:val="0"/>
        <w:autoSpaceDN w:val="0"/>
        <w:adjustRightInd w:val="0"/>
        <w:ind w:left="709" w:hanging="709"/>
        <w:jc w:val="both"/>
        <w:rPr>
          <w:rFonts w:ascii="Tahoma" w:hAnsi="Tahoma" w:cs="Tahoma"/>
          <w:sz w:val="22"/>
          <w:szCs w:val="22"/>
        </w:rPr>
      </w:pPr>
    </w:p>
    <w:p w14:paraId="75ACA1F9" w14:textId="77777777" w:rsidR="00DF6BB8" w:rsidRDefault="00DF6BB8" w:rsidP="00F47236">
      <w:pPr>
        <w:autoSpaceDE w:val="0"/>
        <w:autoSpaceDN w:val="0"/>
        <w:adjustRightInd w:val="0"/>
        <w:ind w:left="709" w:hanging="709"/>
        <w:jc w:val="both"/>
        <w:rPr>
          <w:rFonts w:ascii="Tahoma" w:hAnsi="Tahoma" w:cs="Tahoma"/>
          <w:sz w:val="22"/>
          <w:szCs w:val="22"/>
        </w:rPr>
      </w:pPr>
    </w:p>
    <w:p w14:paraId="19A0044C" w14:textId="77777777" w:rsidR="00050CA9" w:rsidRDefault="00050CA9" w:rsidP="00F47236">
      <w:pPr>
        <w:autoSpaceDE w:val="0"/>
        <w:autoSpaceDN w:val="0"/>
        <w:adjustRightInd w:val="0"/>
        <w:ind w:left="709" w:hanging="709"/>
        <w:jc w:val="both"/>
        <w:rPr>
          <w:rFonts w:ascii="Tahoma" w:hAnsi="Tahoma" w:cs="Tahoma"/>
          <w:sz w:val="22"/>
          <w:szCs w:val="22"/>
        </w:rPr>
      </w:pPr>
    </w:p>
    <w:p w14:paraId="486667E6" w14:textId="77777777" w:rsidR="00050CA9" w:rsidRDefault="00050CA9" w:rsidP="00F47236">
      <w:pPr>
        <w:autoSpaceDE w:val="0"/>
        <w:autoSpaceDN w:val="0"/>
        <w:adjustRightInd w:val="0"/>
        <w:ind w:left="709" w:hanging="709"/>
        <w:jc w:val="both"/>
        <w:rPr>
          <w:rFonts w:ascii="Tahoma" w:hAnsi="Tahoma" w:cs="Tahoma"/>
          <w:sz w:val="22"/>
          <w:szCs w:val="22"/>
        </w:rPr>
      </w:pPr>
    </w:p>
    <w:p w14:paraId="4DAFF5C2" w14:textId="77777777" w:rsidR="00050CA9" w:rsidRDefault="00050CA9" w:rsidP="00F47236">
      <w:pPr>
        <w:autoSpaceDE w:val="0"/>
        <w:autoSpaceDN w:val="0"/>
        <w:adjustRightInd w:val="0"/>
        <w:ind w:left="709" w:hanging="709"/>
        <w:jc w:val="both"/>
        <w:rPr>
          <w:rFonts w:ascii="Tahoma" w:hAnsi="Tahoma" w:cs="Tahoma"/>
          <w:sz w:val="22"/>
          <w:szCs w:val="22"/>
        </w:rPr>
      </w:pPr>
    </w:p>
    <w:p w14:paraId="5FEB6D9F" w14:textId="7273F435" w:rsidR="00F47236" w:rsidRPr="00050CA9" w:rsidRDefault="00F47236" w:rsidP="00F47236">
      <w:pPr>
        <w:autoSpaceDE w:val="0"/>
        <w:autoSpaceDN w:val="0"/>
        <w:adjustRightInd w:val="0"/>
        <w:ind w:left="709" w:hanging="709"/>
        <w:jc w:val="both"/>
        <w:rPr>
          <w:rFonts w:ascii="Tahoma" w:hAnsi="Tahoma" w:cs="Tahoma"/>
          <w:sz w:val="22"/>
          <w:szCs w:val="22"/>
        </w:rPr>
      </w:pPr>
      <w:bookmarkStart w:id="21" w:name="_GoBack"/>
      <w:bookmarkEnd w:id="21"/>
      <w:r w:rsidRPr="00050CA9">
        <w:rPr>
          <w:rFonts w:ascii="Tahoma" w:hAnsi="Tahoma" w:cs="Tahoma"/>
          <w:sz w:val="22"/>
          <w:szCs w:val="22"/>
        </w:rPr>
        <w:lastRenderedPageBreak/>
        <w:t>Příloha č. 1:</w:t>
      </w:r>
    </w:p>
    <w:p w14:paraId="65D952E3" w14:textId="77777777" w:rsidR="00F47236" w:rsidRPr="00050CA9" w:rsidRDefault="00F47236" w:rsidP="00F47236">
      <w:pPr>
        <w:autoSpaceDE w:val="0"/>
        <w:autoSpaceDN w:val="0"/>
        <w:adjustRightInd w:val="0"/>
        <w:ind w:left="709" w:hanging="709"/>
        <w:jc w:val="both"/>
        <w:rPr>
          <w:rFonts w:ascii="Tahoma" w:hAnsi="Tahoma" w:cs="Tahoma"/>
          <w:sz w:val="20"/>
          <w:szCs w:val="20"/>
        </w:rPr>
      </w:pPr>
    </w:p>
    <w:p w14:paraId="5D4DBE68" w14:textId="77777777" w:rsidR="00F47236" w:rsidRPr="00050CA9" w:rsidRDefault="00F47236" w:rsidP="00F47236">
      <w:pPr>
        <w:autoSpaceDE w:val="0"/>
        <w:autoSpaceDN w:val="0"/>
        <w:adjustRightInd w:val="0"/>
        <w:jc w:val="both"/>
        <w:rPr>
          <w:rFonts w:ascii="Tahoma" w:eastAsia="Ubuntu" w:hAnsi="Tahoma" w:cs="Tahoma"/>
          <w:b/>
          <w:bCs/>
          <w:sz w:val="20"/>
          <w:szCs w:val="20"/>
        </w:rPr>
      </w:pPr>
      <w:r w:rsidRPr="00050CA9">
        <w:rPr>
          <w:rFonts w:ascii="Tahoma" w:eastAsia="Ubuntu" w:hAnsi="Tahoma" w:cs="Tahoma"/>
          <w:b/>
          <w:bCs/>
          <w:sz w:val="20"/>
          <w:szCs w:val="20"/>
        </w:rPr>
        <w:t>Vyhodnocení aspektů environmentálně šetrného řešení vyplývajících z projektové dokumentace pro provádění stavby</w:t>
      </w:r>
    </w:p>
    <w:p w14:paraId="0A8E83DC" w14:textId="77777777" w:rsidR="00F47236" w:rsidRPr="00050CA9" w:rsidRDefault="00F47236" w:rsidP="00F47236">
      <w:pPr>
        <w:autoSpaceDE w:val="0"/>
        <w:autoSpaceDN w:val="0"/>
        <w:adjustRightInd w:val="0"/>
        <w:jc w:val="both"/>
        <w:rPr>
          <w:rFonts w:ascii="Tahoma" w:eastAsia="Ubuntu" w:hAnsi="Tahoma" w:cs="Tahoma"/>
          <w:b/>
          <w:bCs/>
          <w:sz w:val="20"/>
          <w:szCs w:val="20"/>
        </w:rPr>
      </w:pPr>
    </w:p>
    <w:p w14:paraId="18654DDD" w14:textId="77777777" w:rsidR="00F47236" w:rsidRPr="00050CA9" w:rsidRDefault="00F47236" w:rsidP="00F47236">
      <w:pPr>
        <w:autoSpaceDE w:val="0"/>
        <w:autoSpaceDN w:val="0"/>
        <w:adjustRightInd w:val="0"/>
        <w:jc w:val="both"/>
        <w:rPr>
          <w:rFonts w:ascii="Tahoma" w:eastAsia="Ubuntu-Light" w:hAnsi="Tahoma" w:cs="Tahoma"/>
          <w:b/>
          <w:bCs/>
          <w:sz w:val="20"/>
          <w:szCs w:val="20"/>
        </w:rPr>
      </w:pPr>
      <w:r w:rsidRPr="00050CA9">
        <w:rPr>
          <w:rFonts w:ascii="Tahoma" w:eastAsia="Ubuntu-Light" w:hAnsi="Tahoma" w:cs="Tahoma"/>
          <w:b/>
          <w:bCs/>
          <w:sz w:val="20"/>
          <w:szCs w:val="20"/>
        </w:rPr>
        <w:t>Otázky:</w:t>
      </w:r>
    </w:p>
    <w:p w14:paraId="0168E0F2"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 zvolen zdroj tepla či chladu s nízkou spotřebou neobnovitelné primární energie? Bylo možné část potřeby energie pokrýt z obnovitelných zdrojů?</w:t>
      </w:r>
    </w:p>
    <w:p w14:paraId="2F8A463C" w14:textId="77777777" w:rsidR="00F47236" w:rsidRPr="00050CA9" w:rsidRDefault="00F47236" w:rsidP="00F47236">
      <w:pPr>
        <w:autoSpaceDE w:val="0"/>
        <w:autoSpaceDN w:val="0"/>
        <w:adjustRightInd w:val="0"/>
        <w:jc w:val="both"/>
        <w:rPr>
          <w:rFonts w:ascii="Tahoma" w:eastAsia="Ubuntu-Light" w:hAnsi="Tahoma" w:cs="Tahoma"/>
          <w:sz w:val="20"/>
          <w:szCs w:val="20"/>
        </w:rPr>
      </w:pPr>
    </w:p>
    <w:p w14:paraId="66B5269D"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možné zajistit tepelnou pohodu v letním období?</w:t>
      </w:r>
    </w:p>
    <w:p w14:paraId="4E9750EE" w14:textId="77777777" w:rsidR="00F47236" w:rsidRPr="00050CA9" w:rsidRDefault="00F47236" w:rsidP="00F47236">
      <w:pPr>
        <w:autoSpaceDE w:val="0"/>
        <w:autoSpaceDN w:val="0"/>
        <w:adjustRightInd w:val="0"/>
        <w:jc w:val="both"/>
        <w:rPr>
          <w:rFonts w:ascii="Tahoma" w:eastAsia="Ubuntu-Light" w:hAnsi="Tahoma" w:cs="Tahoma"/>
          <w:sz w:val="20"/>
          <w:szCs w:val="20"/>
        </w:rPr>
      </w:pPr>
    </w:p>
    <w:p w14:paraId="1E088E3C"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ekonomicky a technicky proveditelné zapracovat do PD instalaci vybavení pro monitorování provozu a zařízení pro podružná měření spotřeb vody a energií?</w:t>
      </w:r>
    </w:p>
    <w:p w14:paraId="49454A1F" w14:textId="77777777" w:rsidR="00F47236" w:rsidRPr="00050CA9" w:rsidRDefault="00F47236" w:rsidP="00F47236">
      <w:pPr>
        <w:autoSpaceDE w:val="0"/>
        <w:autoSpaceDN w:val="0"/>
        <w:adjustRightInd w:val="0"/>
        <w:jc w:val="both"/>
        <w:rPr>
          <w:rFonts w:ascii="Tahoma" w:eastAsia="Ubuntu-Light" w:hAnsi="Tahoma" w:cs="Tahoma"/>
          <w:sz w:val="20"/>
          <w:szCs w:val="20"/>
        </w:rPr>
      </w:pPr>
    </w:p>
    <w:p w14:paraId="02395531"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6C85E8AD" w14:textId="77777777" w:rsidR="00F47236" w:rsidRPr="00050CA9" w:rsidRDefault="00F47236" w:rsidP="00F47236">
      <w:pPr>
        <w:pStyle w:val="Odstavecseseznamem"/>
        <w:jc w:val="both"/>
        <w:rPr>
          <w:rFonts w:ascii="Tahoma" w:eastAsia="Ubuntu-Light" w:hAnsi="Tahoma" w:cs="Tahoma"/>
          <w:sz w:val="20"/>
          <w:szCs w:val="20"/>
        </w:rPr>
      </w:pPr>
    </w:p>
    <w:p w14:paraId="683C37AC"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ekonomicky a technicky možné použít certifikované stavební výrobky?</w:t>
      </w:r>
    </w:p>
    <w:p w14:paraId="6930B7F2" w14:textId="77777777" w:rsidR="00F47236" w:rsidRPr="00050CA9" w:rsidRDefault="00F47236" w:rsidP="00F47236">
      <w:pPr>
        <w:pStyle w:val="Odstavecseseznamem"/>
        <w:jc w:val="both"/>
        <w:rPr>
          <w:rFonts w:ascii="Tahoma" w:eastAsia="Ubuntu-Light" w:hAnsi="Tahoma" w:cs="Tahoma"/>
          <w:sz w:val="20"/>
          <w:szCs w:val="20"/>
        </w:rPr>
      </w:pPr>
    </w:p>
    <w:p w14:paraId="0D0D9F6D"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Je ekonomicky proveditelné zajistit předdemoliční audit tak, aby bylo zajištěno maximální znovuvyužití materiálů nebo alespoň jejich recyklace? Je tento audit jak v dokumentaci, tak položkovém rozpočtu zapracován?</w:t>
      </w:r>
    </w:p>
    <w:p w14:paraId="5EA9CA46" w14:textId="77777777" w:rsidR="00F47236" w:rsidRPr="00050CA9" w:rsidRDefault="00F47236" w:rsidP="00F47236">
      <w:pPr>
        <w:autoSpaceDE w:val="0"/>
        <w:autoSpaceDN w:val="0"/>
        <w:adjustRightInd w:val="0"/>
        <w:jc w:val="both"/>
        <w:rPr>
          <w:rFonts w:ascii="Tahoma" w:eastAsia="Ubuntu-Light" w:hAnsi="Tahoma" w:cs="Tahoma"/>
          <w:sz w:val="20"/>
          <w:szCs w:val="20"/>
        </w:rPr>
      </w:pPr>
    </w:p>
    <w:p w14:paraId="32C1C9AE"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možné při definici materiálového řešení preferovat materiály s nízkou uhlíkovou stopou a svázanou primární energií?</w:t>
      </w:r>
    </w:p>
    <w:p w14:paraId="4F62E16A" w14:textId="77777777" w:rsidR="00F47236" w:rsidRPr="00050CA9" w:rsidRDefault="00F47236" w:rsidP="00F47236">
      <w:pPr>
        <w:autoSpaceDE w:val="0"/>
        <w:autoSpaceDN w:val="0"/>
        <w:adjustRightInd w:val="0"/>
        <w:jc w:val="both"/>
        <w:rPr>
          <w:rFonts w:ascii="Tahoma" w:eastAsia="Ubuntu-Light" w:hAnsi="Tahoma" w:cs="Tahoma"/>
          <w:sz w:val="20"/>
          <w:szCs w:val="20"/>
        </w:rPr>
      </w:pPr>
    </w:p>
    <w:p w14:paraId="1F6E8B1B"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Existuje možnost úspory pitné vody například alespoň částečným nahrazením vodou dešťovou nebo šedou?</w:t>
      </w:r>
    </w:p>
    <w:p w14:paraId="6EDB5E5A" w14:textId="77777777" w:rsidR="00F47236" w:rsidRPr="00050CA9" w:rsidRDefault="00F47236" w:rsidP="00F47236">
      <w:pPr>
        <w:pStyle w:val="Odstavecseseznamem"/>
        <w:jc w:val="both"/>
        <w:rPr>
          <w:rFonts w:ascii="Tahoma" w:eastAsia="Ubuntu-Light" w:hAnsi="Tahoma" w:cs="Tahoma"/>
          <w:sz w:val="20"/>
          <w:szCs w:val="20"/>
        </w:rPr>
      </w:pPr>
    </w:p>
    <w:p w14:paraId="70BF90D6"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ekonomicky a technicky proveditelné použít zelené střechy a zelené fasády?</w:t>
      </w:r>
    </w:p>
    <w:p w14:paraId="0024628C" w14:textId="77777777" w:rsidR="00F47236" w:rsidRPr="00050CA9" w:rsidRDefault="00F47236" w:rsidP="00F47236">
      <w:pPr>
        <w:pStyle w:val="Odstavecseseznamem"/>
        <w:jc w:val="both"/>
        <w:rPr>
          <w:rFonts w:ascii="Tahoma" w:eastAsia="Ubuntu-Light" w:hAnsi="Tahoma" w:cs="Tahoma"/>
          <w:sz w:val="20"/>
          <w:szCs w:val="20"/>
        </w:rPr>
      </w:pPr>
    </w:p>
    <w:p w14:paraId="0EE551A1"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možné do projektu zakomponovat prvky modrozelené infrastruktury?</w:t>
      </w:r>
    </w:p>
    <w:p w14:paraId="0E794CE2" w14:textId="77777777" w:rsidR="00F47236" w:rsidRPr="00050CA9" w:rsidRDefault="00F47236" w:rsidP="00F47236">
      <w:pPr>
        <w:pStyle w:val="Odstavecseseznamem"/>
        <w:jc w:val="both"/>
        <w:rPr>
          <w:rFonts w:ascii="Tahoma" w:eastAsia="Ubuntu-Light" w:hAnsi="Tahoma" w:cs="Tahoma"/>
          <w:sz w:val="20"/>
          <w:szCs w:val="20"/>
        </w:rPr>
      </w:pPr>
    </w:p>
    <w:p w14:paraId="5E872F35"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Existuje plán práce s původní zeminou na stavebním pozemku?</w:t>
      </w:r>
    </w:p>
    <w:p w14:paraId="032ADDA1" w14:textId="77777777" w:rsidR="00F47236" w:rsidRPr="00050CA9" w:rsidRDefault="00F47236" w:rsidP="00F47236">
      <w:pPr>
        <w:pStyle w:val="Odstavecseseznamem"/>
        <w:jc w:val="both"/>
        <w:rPr>
          <w:rFonts w:ascii="Tahoma" w:eastAsia="Ubuntu-Light" w:hAnsi="Tahoma" w:cs="Tahoma"/>
          <w:sz w:val="20"/>
          <w:szCs w:val="20"/>
        </w:rPr>
      </w:pPr>
    </w:p>
    <w:p w14:paraId="1E851938"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Byla zapracována opatření zmírňující negativní dopady provádění stavby na okolní prostředí?</w:t>
      </w:r>
    </w:p>
    <w:p w14:paraId="732547DE" w14:textId="77777777" w:rsidR="00F47236" w:rsidRPr="00050CA9" w:rsidRDefault="00F47236" w:rsidP="00F47236">
      <w:pPr>
        <w:pStyle w:val="Odstavecseseznamem"/>
        <w:jc w:val="both"/>
        <w:rPr>
          <w:rFonts w:ascii="Tahoma" w:eastAsia="Ubuntu-Light" w:hAnsi="Tahoma" w:cs="Tahoma"/>
          <w:sz w:val="20"/>
          <w:szCs w:val="20"/>
        </w:rPr>
      </w:pPr>
    </w:p>
    <w:p w14:paraId="78430E46"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Bylo možné se zaměřit na kvalitu vnitřního prostředí?</w:t>
      </w:r>
    </w:p>
    <w:p w14:paraId="3F8792BC" w14:textId="77777777" w:rsidR="00F47236" w:rsidRPr="00050CA9" w:rsidRDefault="00F47236" w:rsidP="00F47236">
      <w:pPr>
        <w:pStyle w:val="Odstavecseseznamem"/>
        <w:jc w:val="both"/>
        <w:rPr>
          <w:rFonts w:ascii="Tahoma" w:eastAsia="Ubuntu-Light" w:hAnsi="Tahoma" w:cs="Tahoma"/>
          <w:sz w:val="20"/>
          <w:szCs w:val="20"/>
        </w:rPr>
      </w:pPr>
    </w:p>
    <w:p w14:paraId="4F150126" w14:textId="77777777" w:rsidR="00F47236" w:rsidRPr="00050CA9" w:rsidRDefault="00F47236" w:rsidP="00AA2B28">
      <w:pPr>
        <w:pStyle w:val="Odstavecseseznamem"/>
        <w:numPr>
          <w:ilvl w:val="0"/>
          <w:numId w:val="38"/>
        </w:numPr>
        <w:autoSpaceDE w:val="0"/>
        <w:autoSpaceDN w:val="0"/>
        <w:adjustRightInd w:val="0"/>
        <w:contextualSpacing/>
        <w:jc w:val="both"/>
        <w:rPr>
          <w:rFonts w:ascii="Tahoma" w:eastAsia="Ubuntu-Light" w:hAnsi="Tahoma" w:cs="Tahoma"/>
          <w:sz w:val="20"/>
          <w:szCs w:val="20"/>
        </w:rPr>
      </w:pPr>
      <w:r w:rsidRPr="00050CA9">
        <w:rPr>
          <w:rFonts w:ascii="Tahoma" w:eastAsia="Ubuntu-Light" w:hAnsi="Tahoma" w:cs="Tahoma"/>
          <w:sz w:val="20"/>
          <w:szCs w:val="20"/>
        </w:rPr>
        <w:t>Byly využity inkluzivní prvky pro přístup a zázemí budovy?</w:t>
      </w:r>
    </w:p>
    <w:p w14:paraId="73D9FA40" w14:textId="77777777" w:rsidR="00F47236" w:rsidRPr="00050CA9" w:rsidRDefault="00F47236" w:rsidP="00F47236">
      <w:pPr>
        <w:jc w:val="both"/>
        <w:rPr>
          <w:rFonts w:ascii="Tahoma" w:hAnsi="Tahoma" w:cs="Tahoma"/>
          <w:sz w:val="22"/>
          <w:szCs w:val="22"/>
        </w:rPr>
      </w:pPr>
    </w:p>
    <w:p w14:paraId="786FDE7E" w14:textId="77777777" w:rsidR="00F47236" w:rsidRPr="00050CA9" w:rsidRDefault="00F47236" w:rsidP="00370043">
      <w:pPr>
        <w:jc w:val="both"/>
        <w:rPr>
          <w:rFonts w:ascii="Tahoma" w:hAnsi="Tahoma" w:cs="Tahoma"/>
          <w:sz w:val="22"/>
          <w:szCs w:val="22"/>
        </w:rPr>
      </w:pPr>
    </w:p>
    <w:sectPr w:rsidR="00F47236" w:rsidRPr="00050CA9">
      <w:footerReference w:type="even" r:id="rId13"/>
      <w:footerReference w:type="default" r:id="rId14"/>
      <w:footerReference w:type="first" r:id="rId15"/>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FB09" w14:textId="77777777" w:rsidR="00965E95" w:rsidRDefault="00965E95">
      <w:r>
        <w:separator/>
      </w:r>
    </w:p>
  </w:endnote>
  <w:endnote w:type="continuationSeparator" w:id="0">
    <w:p w14:paraId="161F150D" w14:textId="77777777" w:rsidR="00965E95" w:rsidRDefault="00965E95">
      <w:r>
        <w:continuationSeparator/>
      </w:r>
    </w:p>
  </w:endnote>
  <w:endnote w:type="continuationNotice" w:id="1">
    <w:p w14:paraId="1BE153F0" w14:textId="77777777" w:rsidR="00965E95" w:rsidRDefault="0096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Ubuntu">
    <w:altName w:val="Yu Gothic"/>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38B2" w14:textId="673F87D7" w:rsidR="00744050" w:rsidRDefault="007440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F424B">
      <w:rPr>
        <w:rStyle w:val="slostrnky"/>
        <w:noProof/>
      </w:rPr>
      <w:t>2</w:t>
    </w:r>
    <w:r>
      <w:rPr>
        <w:rStyle w:val="slostrnky"/>
      </w:rPr>
      <w:fldChar w:fldCharType="end"/>
    </w:r>
  </w:p>
  <w:p w14:paraId="0BE8D238" w14:textId="77777777" w:rsidR="00744050" w:rsidRDefault="00744050">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A716" w14:textId="6BACAD8D" w:rsidR="00744050" w:rsidRPr="00A26A58" w:rsidRDefault="00744050">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2" behindDoc="0" locked="0" layoutInCell="0" allowOverlap="1" wp14:anchorId="4DCCA5D9" wp14:editId="2E7DFFDB">
              <wp:simplePos x="0" y="0"/>
              <wp:positionH relativeFrom="page">
                <wp:posOffset>0</wp:posOffset>
              </wp:positionH>
              <wp:positionV relativeFrom="page">
                <wp:posOffset>10227945</wp:posOffset>
              </wp:positionV>
              <wp:extent cx="7560310" cy="273050"/>
              <wp:effectExtent l="0" t="0" r="0" b="12700"/>
              <wp:wrapNone/>
              <wp:docPr id="6" name="MSIPCM73654c719f72815584c498df"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1355F" w14:textId="18DE0C16" w:rsidR="00744050" w:rsidRPr="0075635F" w:rsidRDefault="00744050" w:rsidP="0075635F">
                          <w:pPr>
                            <w:rPr>
                              <w:rFonts w:ascii="Calibri" w:hAnsi="Calibri" w:cs="Calibri"/>
                              <w:color w:val="000000"/>
                              <w:sz w:val="18"/>
                            </w:rPr>
                          </w:pPr>
                          <w:r w:rsidRPr="0075635F">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CA5D9" id="_x0000_t202" coordsize="21600,21600" o:spt="202" path="m,l,21600r21600,l21600,xe">
              <v:stroke joinstyle="miter"/>
              <v:path gradientshapeok="t" o:connecttype="rect"/>
            </v:shapetype>
            <v:shape id="MSIPCM73654c719f72815584c498df"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GUhxmIcAwAAOAYAAA4AAAAAAAAA&#10;AAAAAAAALgIAAGRycy9lMm9Eb2MueG1sUEsBAi0AFAAGAAgAAAAhAHx2COHfAAAACwEAAA8AAAAA&#10;AAAAAAAAAAAAdgUAAGRycy9kb3ducmV2LnhtbFBLBQYAAAAABAAEAPMAAACCBgAAAAA=&#10;" o:allowincell="f" filled="f" stroked="f" strokeweight=".5pt">
              <v:textbox inset="20pt,0,,0">
                <w:txbxContent>
                  <w:p w14:paraId="7C31355F" w14:textId="18DE0C16" w:rsidR="00744050" w:rsidRPr="0075635F" w:rsidRDefault="00744050" w:rsidP="0075635F">
                    <w:pPr>
                      <w:rPr>
                        <w:rFonts w:ascii="Calibri" w:hAnsi="Calibri" w:cs="Calibri"/>
                        <w:color w:val="000000"/>
                        <w:sz w:val="18"/>
                      </w:rPr>
                    </w:pPr>
                    <w:r w:rsidRPr="0075635F">
                      <w:rPr>
                        <w:rFonts w:ascii="Calibri" w:hAnsi="Calibri" w:cs="Calibri"/>
                        <w:color w:val="000000"/>
                        <w:sz w:val="18"/>
                      </w:rPr>
                      <w:t>Klasifikace informací: Neveřejné</w:t>
                    </w:r>
                  </w:p>
                </w:txbxContent>
              </v:textbox>
              <w10:wrap anchorx="page" anchory="page"/>
            </v:shape>
          </w:pict>
        </mc:Fallback>
      </mc:AlternateContent>
    </w: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8C7738">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52FDFAF1" w14:textId="37264E06" w:rsidR="00744050" w:rsidRPr="00A26A58" w:rsidRDefault="00744050"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149B4EDC" wp14:editId="4A348220">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2FAD2"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xml:space="preserve">, koordinátor BOZP po dobu přípravy stavby a inženýrská činnost – </w:t>
    </w:r>
    <w:r>
      <w:rPr>
        <w:rFonts w:ascii="Tahoma" w:hAnsi="Tahoma" w:cs="Tahoma"/>
        <w:sz w:val="18"/>
        <w:szCs w:val="18"/>
      </w:rPr>
      <w:t>Chráněné bydlení na ul. Karasova v Ostravě</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1B88" w14:textId="423993EB" w:rsidR="00744050" w:rsidRPr="007427FE" w:rsidRDefault="00744050" w:rsidP="007427FE">
    <w:pPr>
      <w:pStyle w:val="Zpat"/>
    </w:pPr>
    <w:r>
      <w:rPr>
        <w:rFonts w:ascii="Tahoma" w:hAnsi="Tahoma" w:cs="Tahoma"/>
        <w:noProof/>
        <w:sz w:val="18"/>
        <w:szCs w:val="18"/>
      </w:rPr>
      <mc:AlternateContent>
        <mc:Choice Requires="wps">
          <w:drawing>
            <wp:anchor distT="0" distB="0" distL="114300" distR="114300" simplePos="0" relativeHeight="251658243" behindDoc="0" locked="0" layoutInCell="0" allowOverlap="1" wp14:anchorId="54A2E469" wp14:editId="2BCBDADA">
              <wp:simplePos x="0" y="0"/>
              <wp:positionH relativeFrom="page">
                <wp:align>left</wp:align>
              </wp:positionH>
              <wp:positionV relativeFrom="page">
                <wp:posOffset>9867900</wp:posOffset>
              </wp:positionV>
              <wp:extent cx="7560310" cy="635000"/>
              <wp:effectExtent l="0" t="0" r="0" b="12700"/>
              <wp:wrapNone/>
              <wp:docPr id="7" name="MSIPCM07ba479ebf08c4a2565e76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635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8F3BD5" w14:textId="57594E7E" w:rsidR="00744050" w:rsidRDefault="00744050" w:rsidP="0075635F">
                          <w:pPr>
                            <w:rPr>
                              <w:rFonts w:ascii="Calibri" w:hAnsi="Calibri" w:cs="Calibri"/>
                              <w:color w:val="000000"/>
                              <w:sz w:val="18"/>
                            </w:rPr>
                          </w:pPr>
                        </w:p>
                        <w:p w14:paraId="18251B5B" w14:textId="35615987" w:rsidR="00744050" w:rsidRDefault="00744050" w:rsidP="0075635F">
                          <w:pPr>
                            <w:rPr>
                              <w:rFonts w:ascii="Calibri" w:hAnsi="Calibri" w:cs="Calibri"/>
                              <w:color w:val="000000"/>
                              <w:sz w:val="18"/>
                            </w:rPr>
                          </w:pPr>
                        </w:p>
                        <w:p w14:paraId="72B469CE" w14:textId="1B1AB23E" w:rsidR="00744050" w:rsidRDefault="00744050" w:rsidP="0075635F">
                          <w:pPr>
                            <w:rPr>
                              <w:rFonts w:ascii="Calibri" w:hAnsi="Calibri" w:cs="Calibri"/>
                              <w:color w:val="000000"/>
                              <w:sz w:val="18"/>
                            </w:rPr>
                          </w:pPr>
                        </w:p>
                        <w:p w14:paraId="6A34C704" w14:textId="77777777" w:rsidR="00744050" w:rsidRPr="0075635F" w:rsidRDefault="00744050" w:rsidP="0075635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4A2E469" id="_x0000_t202" coordsize="21600,21600" o:spt="202" path="m,l,21600r21600,l21600,xe">
              <v:stroke joinstyle="miter"/>
              <v:path gradientshapeok="t" o:connecttype="rect"/>
            </v:shapetype>
            <v:shape id="MSIPCM07ba479ebf08c4a2565e7628" o:spid="_x0000_s1027" type="#_x0000_t202" alt="{&quot;HashCode&quot;:-1069178508,&quot;Height&quot;:841.0,&quot;Width&quot;:595.0,&quot;Placement&quot;:&quot;Footer&quot;,&quot;Index&quot;:&quot;FirstPage&quot;,&quot;Section&quot;:1,&quot;Top&quot;:0.0,&quot;Left&quot;:0.0}" style="position:absolute;margin-left:0;margin-top:777pt;width:595.3pt;height:50pt;z-index:251658243;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" o:allowincell="f" filled="f" stroked="f" strokeweight=".5pt">
              <v:textbox inset="20pt,0,,0">
                <w:txbxContent>
                  <w:p w14:paraId="078F3BD5" w14:textId="57594E7E" w:rsidR="00744050" w:rsidRDefault="00744050" w:rsidP="0075635F">
                    <w:pPr>
                      <w:rPr>
                        <w:rFonts w:ascii="Calibri" w:hAnsi="Calibri" w:cs="Calibri"/>
                        <w:color w:val="000000"/>
                        <w:sz w:val="18"/>
                      </w:rPr>
                    </w:pPr>
                  </w:p>
                  <w:p w14:paraId="18251B5B" w14:textId="35615987" w:rsidR="00744050" w:rsidRDefault="00744050" w:rsidP="0075635F">
                    <w:pPr>
                      <w:rPr>
                        <w:rFonts w:ascii="Calibri" w:hAnsi="Calibri" w:cs="Calibri"/>
                        <w:color w:val="000000"/>
                        <w:sz w:val="18"/>
                      </w:rPr>
                    </w:pPr>
                  </w:p>
                  <w:p w14:paraId="72B469CE" w14:textId="1B1AB23E" w:rsidR="00744050" w:rsidRDefault="00744050" w:rsidP="0075635F">
                    <w:pPr>
                      <w:rPr>
                        <w:rFonts w:ascii="Calibri" w:hAnsi="Calibri" w:cs="Calibri"/>
                        <w:color w:val="000000"/>
                        <w:sz w:val="18"/>
                      </w:rPr>
                    </w:pPr>
                  </w:p>
                  <w:p w14:paraId="6A34C704" w14:textId="77777777" w:rsidR="00744050" w:rsidRPr="0075635F" w:rsidRDefault="00744050" w:rsidP="0075635F">
                    <w:pPr>
                      <w:rPr>
                        <w:rFonts w:ascii="Calibri" w:hAnsi="Calibri" w:cs="Calibri"/>
                        <w:color w:val="000000"/>
                        <w:sz w:val="18"/>
                      </w:rPr>
                    </w:pPr>
                  </w:p>
                </w:txbxContent>
              </v:textbox>
              <w10:wrap anchorx="page" anchory="page"/>
            </v:shape>
          </w:pict>
        </mc:Fallback>
      </mc:AlternateContent>
    </w:r>
    <w:r>
      <w:rPr>
        <w:rFonts w:ascii="Tahoma" w:hAnsi="Tahoma" w:cs="Tahoma"/>
        <w:noProof/>
        <w:sz w:val="18"/>
        <w:szCs w:val="18"/>
      </w:rPr>
      <mc:AlternateContent>
        <mc:Choice Requires="wps">
          <w:drawing>
            <wp:anchor distT="0" distB="0" distL="114300" distR="114300" simplePos="0" relativeHeight="251658241" behindDoc="0" locked="0" layoutInCell="0" allowOverlap="1" wp14:anchorId="252D00A6" wp14:editId="23098DC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F5F39"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sidRPr="00A26A58">
      <w:rPr>
        <w:rFonts w:ascii="Tahoma" w:hAnsi="Tahoma" w:cs="Tahoma"/>
        <w:sz w:val="18"/>
        <w:szCs w:val="18"/>
      </w:rPr>
      <w:t xml:space="preserve">PD, </w:t>
    </w:r>
    <w:r>
      <w:rPr>
        <w:rFonts w:ascii="Tahoma" w:hAnsi="Tahoma" w:cs="Tahoma"/>
        <w:sz w:val="18"/>
        <w:szCs w:val="18"/>
      </w:rPr>
      <w:t>AD</w:t>
    </w:r>
    <w:r w:rsidRPr="00A26A58">
      <w:rPr>
        <w:rFonts w:ascii="Tahoma" w:hAnsi="Tahoma" w:cs="Tahoma"/>
        <w:sz w:val="18"/>
        <w:szCs w:val="18"/>
      </w:rPr>
      <w:t>, koo</w:t>
    </w:r>
    <w:r w:rsidRPr="00EF424B">
      <w:rPr>
        <w:rFonts w:ascii="Tahoma" w:hAnsi="Tahoma" w:cs="Tahoma"/>
        <w:sz w:val="18"/>
        <w:szCs w:val="18"/>
      </w:rPr>
      <w:t>rdinátor BOZP po dobu přípravy stavby a inženýrská činnost –</w:t>
    </w:r>
    <w:r w:rsidR="00EF424B" w:rsidRPr="00EF424B">
      <w:rPr>
        <w:rFonts w:ascii="Tahoma" w:hAnsi="Tahoma" w:cs="Tahoma"/>
        <w:sz w:val="18"/>
        <w:szCs w:val="18"/>
      </w:rPr>
      <w:t xml:space="preserve"> „Chráněné bydlení na ul. Karasova v Ostravě“</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C2667" w14:textId="77777777" w:rsidR="00965E95" w:rsidRDefault="00965E95">
      <w:r>
        <w:separator/>
      </w:r>
    </w:p>
  </w:footnote>
  <w:footnote w:type="continuationSeparator" w:id="0">
    <w:p w14:paraId="2F725615" w14:textId="77777777" w:rsidR="00965E95" w:rsidRDefault="00965E95">
      <w:r>
        <w:continuationSeparator/>
      </w:r>
    </w:p>
  </w:footnote>
  <w:footnote w:type="continuationNotice" w:id="1">
    <w:p w14:paraId="212C1760" w14:textId="77777777" w:rsidR="00965E95" w:rsidRDefault="00965E95"/>
  </w:footnote>
  <w:footnote w:id="2">
    <w:p w14:paraId="4659238B" w14:textId="77777777" w:rsidR="00744050" w:rsidRPr="00EF424B" w:rsidRDefault="00744050" w:rsidP="00C6082C">
      <w:pPr>
        <w:pStyle w:val="Textpoznpodarou"/>
      </w:pPr>
      <w:r w:rsidRPr="00EF424B">
        <w:rPr>
          <w:rStyle w:val="Znakapoznpodarou"/>
        </w:rPr>
        <w:footnoteRef/>
      </w:r>
      <w:r w:rsidRPr="00EF424B">
        <w:t xml:space="preserve"> https://www.sovz.cz/wp-content/uploads/2021/06/sovz_kontrolni-list_stavebnictvi_s-komentarem_210614.pdf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8FF"/>
    <w:multiLevelType w:val="multilevel"/>
    <w:tmpl w:val="17AA3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165904"/>
    <w:multiLevelType w:val="multilevel"/>
    <w:tmpl w:val="50BA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75A16"/>
    <w:multiLevelType w:val="multilevel"/>
    <w:tmpl w:val="7D6AF2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85E04"/>
    <w:multiLevelType w:val="multilevel"/>
    <w:tmpl w:val="2124E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6617A"/>
    <w:multiLevelType w:val="hybridMultilevel"/>
    <w:tmpl w:val="71D22A30"/>
    <w:lvl w:ilvl="0" w:tplc="49F48C46">
      <w:start w:val="1"/>
      <w:numFmt w:val="decimal"/>
      <w:lvlText w:val="%1."/>
      <w:lvlJc w:val="left"/>
      <w:pPr>
        <w:ind w:left="720" w:hanging="360"/>
      </w:pPr>
    </w:lvl>
    <w:lvl w:ilvl="1" w:tplc="05B0B27C">
      <w:start w:val="1"/>
      <w:numFmt w:val="lowerLetter"/>
      <w:lvlText w:val="%2."/>
      <w:lvlJc w:val="left"/>
      <w:pPr>
        <w:ind w:left="1440" w:hanging="360"/>
      </w:pPr>
    </w:lvl>
    <w:lvl w:ilvl="2" w:tplc="DBC0CD70">
      <w:start w:val="1"/>
      <w:numFmt w:val="lowerRoman"/>
      <w:lvlText w:val="%3."/>
      <w:lvlJc w:val="right"/>
      <w:pPr>
        <w:ind w:left="2160" w:hanging="180"/>
      </w:pPr>
    </w:lvl>
    <w:lvl w:ilvl="3" w:tplc="B7B661FC">
      <w:start w:val="1"/>
      <w:numFmt w:val="decimal"/>
      <w:lvlText w:val="%4."/>
      <w:lvlJc w:val="left"/>
      <w:pPr>
        <w:ind w:left="2880" w:hanging="360"/>
      </w:pPr>
    </w:lvl>
    <w:lvl w:ilvl="4" w:tplc="8C5E6A08">
      <w:start w:val="1"/>
      <w:numFmt w:val="lowerLetter"/>
      <w:lvlText w:val="%5."/>
      <w:lvlJc w:val="left"/>
      <w:pPr>
        <w:ind w:left="3600" w:hanging="360"/>
      </w:pPr>
    </w:lvl>
    <w:lvl w:ilvl="5" w:tplc="4BDA678A">
      <w:start w:val="1"/>
      <w:numFmt w:val="lowerRoman"/>
      <w:lvlText w:val="%6."/>
      <w:lvlJc w:val="right"/>
      <w:pPr>
        <w:ind w:left="4320" w:hanging="180"/>
      </w:pPr>
    </w:lvl>
    <w:lvl w:ilvl="6" w:tplc="A17CBE00">
      <w:start w:val="1"/>
      <w:numFmt w:val="decimal"/>
      <w:lvlText w:val="%7."/>
      <w:lvlJc w:val="left"/>
      <w:pPr>
        <w:ind w:left="5040" w:hanging="360"/>
      </w:pPr>
    </w:lvl>
    <w:lvl w:ilvl="7" w:tplc="83ACF296">
      <w:start w:val="1"/>
      <w:numFmt w:val="lowerLetter"/>
      <w:lvlText w:val="%8."/>
      <w:lvlJc w:val="left"/>
      <w:pPr>
        <w:ind w:left="5760" w:hanging="360"/>
      </w:pPr>
    </w:lvl>
    <w:lvl w:ilvl="8" w:tplc="17D807E8">
      <w:start w:val="1"/>
      <w:numFmt w:val="lowerRoman"/>
      <w:lvlText w:val="%9."/>
      <w:lvlJc w:val="right"/>
      <w:pPr>
        <w:ind w:left="6480" w:hanging="180"/>
      </w:pPr>
    </w:lvl>
  </w:abstractNum>
  <w:abstractNum w:abstractNumId="8" w15:restartNumberingAfterBreak="0">
    <w:nsid w:val="22D73872"/>
    <w:multiLevelType w:val="hybridMultilevel"/>
    <w:tmpl w:val="88D4A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555D94"/>
    <w:multiLevelType w:val="multilevel"/>
    <w:tmpl w:val="9A7E6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2536EA"/>
    <w:multiLevelType w:val="hybridMultilevel"/>
    <w:tmpl w:val="ED7A24B0"/>
    <w:lvl w:ilvl="0" w:tplc="2E34D276">
      <w:start w:val="1"/>
      <w:numFmt w:val="bullet"/>
      <w:lvlText w:val=""/>
      <w:lvlJc w:val="left"/>
      <w:pPr>
        <w:tabs>
          <w:tab w:val="num" w:pos="2577"/>
        </w:tabs>
        <w:ind w:left="2577" w:hanging="360"/>
      </w:pPr>
      <w:rPr>
        <w:rFonts w:ascii="Symbol" w:hAnsi="Symbol" w:hint="default"/>
        <w:color w:val="auto"/>
        <w:sz w:val="2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B027BC1"/>
    <w:multiLevelType w:val="singleLevel"/>
    <w:tmpl w:val="540CB456"/>
    <w:lvl w:ilvl="0">
      <w:start w:val="1"/>
      <w:numFmt w:val="decimal"/>
      <w:lvlText w:val="%1."/>
      <w:lvlJc w:val="left"/>
      <w:pPr>
        <w:tabs>
          <w:tab w:val="num" w:pos="360"/>
        </w:tabs>
        <w:ind w:left="360" w:hanging="360"/>
      </w:pPr>
      <w:rPr>
        <w:rFonts w:hint="default"/>
      </w:rPr>
    </w:lvl>
  </w:abstractNum>
  <w:abstractNum w:abstractNumId="17"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D5D550B"/>
    <w:multiLevelType w:val="hybridMultilevel"/>
    <w:tmpl w:val="4A8065D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4A951A8"/>
    <w:multiLevelType w:val="hybridMultilevel"/>
    <w:tmpl w:val="B4C6BD52"/>
    <w:lvl w:ilvl="0" w:tplc="424CD08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3178AD"/>
    <w:multiLevelType w:val="multilevel"/>
    <w:tmpl w:val="0782530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A40376F"/>
    <w:multiLevelType w:val="multilevel"/>
    <w:tmpl w:val="B3FA3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6052EC"/>
    <w:multiLevelType w:val="multilevel"/>
    <w:tmpl w:val="BDA87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87C07"/>
    <w:multiLevelType w:val="hybridMultilevel"/>
    <w:tmpl w:val="4E9C2D32"/>
    <w:lvl w:ilvl="0" w:tplc="495CBA7E">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26DE2"/>
    <w:multiLevelType w:val="multilevel"/>
    <w:tmpl w:val="5628C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ascii="Tahoma" w:hAnsi="Tahoma" w:cs="Tahoma"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9" w15:restartNumberingAfterBreak="0">
    <w:nsid w:val="5FF75A5C"/>
    <w:multiLevelType w:val="multilevel"/>
    <w:tmpl w:val="6640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387384"/>
    <w:multiLevelType w:val="multilevel"/>
    <w:tmpl w:val="A2F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3DF3DAB"/>
    <w:multiLevelType w:val="multilevel"/>
    <w:tmpl w:val="03E82CAA"/>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6ED41603"/>
    <w:multiLevelType w:val="multilevel"/>
    <w:tmpl w:val="36CC8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A759C"/>
    <w:multiLevelType w:val="hybridMultilevel"/>
    <w:tmpl w:val="F4D41302"/>
    <w:lvl w:ilvl="0" w:tplc="FFFFFFFF">
      <w:start w:val="1"/>
      <w:numFmt w:val="decimal"/>
      <w:lvlText w:val="%1."/>
      <w:lvlJc w:val="left"/>
      <w:pPr>
        <w:tabs>
          <w:tab w:val="num" w:pos="360"/>
        </w:tabs>
        <w:ind w:left="360" w:hanging="360"/>
      </w:pPr>
      <w:rPr>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8" w15:restartNumberingAfterBreak="0">
    <w:nsid w:val="7036294E"/>
    <w:multiLevelType w:val="singleLevel"/>
    <w:tmpl w:val="282434B8"/>
    <w:lvl w:ilvl="0">
      <w:start w:val="1"/>
      <w:numFmt w:val="decimal"/>
      <w:lvlText w:val="%1."/>
      <w:lvlJc w:val="left"/>
      <w:pPr>
        <w:tabs>
          <w:tab w:val="num" w:pos="360"/>
        </w:tabs>
        <w:ind w:left="360" w:hanging="360"/>
      </w:pPr>
      <w:rPr>
        <w:rFonts w:hint="default"/>
        <w:i w:val="0"/>
        <w:iCs w:val="0"/>
        <w:color w:val="auto"/>
      </w:rPr>
    </w:lvl>
  </w:abstractNum>
  <w:abstractNum w:abstractNumId="39" w15:restartNumberingAfterBreak="0">
    <w:nsid w:val="72DD5D57"/>
    <w:multiLevelType w:val="multilevel"/>
    <w:tmpl w:val="3A762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CC76A1"/>
    <w:multiLevelType w:val="hybridMultilevel"/>
    <w:tmpl w:val="9BCC89E8"/>
    <w:lvl w:ilvl="0" w:tplc="04050001">
      <w:start w:val="1"/>
      <w:numFmt w:val="bullet"/>
      <w:lvlText w:val=""/>
      <w:lvlJc w:val="left"/>
      <w:pPr>
        <w:ind w:left="1622" w:hanging="360"/>
      </w:pPr>
      <w:rPr>
        <w:rFonts w:ascii="Symbol" w:hAnsi="Symbol" w:hint="default"/>
      </w:rPr>
    </w:lvl>
    <w:lvl w:ilvl="1" w:tplc="04050003" w:tentative="1">
      <w:start w:val="1"/>
      <w:numFmt w:val="bullet"/>
      <w:lvlText w:val="o"/>
      <w:lvlJc w:val="left"/>
      <w:pPr>
        <w:ind w:left="2342" w:hanging="360"/>
      </w:pPr>
      <w:rPr>
        <w:rFonts w:ascii="Courier New" w:hAnsi="Courier New" w:cs="Courier New" w:hint="default"/>
      </w:rPr>
    </w:lvl>
    <w:lvl w:ilvl="2" w:tplc="04050005" w:tentative="1">
      <w:start w:val="1"/>
      <w:numFmt w:val="bullet"/>
      <w:lvlText w:val=""/>
      <w:lvlJc w:val="left"/>
      <w:pPr>
        <w:ind w:left="3062" w:hanging="360"/>
      </w:pPr>
      <w:rPr>
        <w:rFonts w:ascii="Wingdings" w:hAnsi="Wingdings" w:hint="default"/>
      </w:rPr>
    </w:lvl>
    <w:lvl w:ilvl="3" w:tplc="04050001" w:tentative="1">
      <w:start w:val="1"/>
      <w:numFmt w:val="bullet"/>
      <w:lvlText w:val=""/>
      <w:lvlJc w:val="left"/>
      <w:pPr>
        <w:ind w:left="3782" w:hanging="360"/>
      </w:pPr>
      <w:rPr>
        <w:rFonts w:ascii="Symbol" w:hAnsi="Symbol" w:hint="default"/>
      </w:rPr>
    </w:lvl>
    <w:lvl w:ilvl="4" w:tplc="04050003" w:tentative="1">
      <w:start w:val="1"/>
      <w:numFmt w:val="bullet"/>
      <w:lvlText w:val="o"/>
      <w:lvlJc w:val="left"/>
      <w:pPr>
        <w:ind w:left="4502" w:hanging="360"/>
      </w:pPr>
      <w:rPr>
        <w:rFonts w:ascii="Courier New" w:hAnsi="Courier New" w:cs="Courier New" w:hint="default"/>
      </w:rPr>
    </w:lvl>
    <w:lvl w:ilvl="5" w:tplc="04050005" w:tentative="1">
      <w:start w:val="1"/>
      <w:numFmt w:val="bullet"/>
      <w:lvlText w:val=""/>
      <w:lvlJc w:val="left"/>
      <w:pPr>
        <w:ind w:left="5222" w:hanging="360"/>
      </w:pPr>
      <w:rPr>
        <w:rFonts w:ascii="Wingdings" w:hAnsi="Wingdings" w:hint="default"/>
      </w:rPr>
    </w:lvl>
    <w:lvl w:ilvl="6" w:tplc="04050001" w:tentative="1">
      <w:start w:val="1"/>
      <w:numFmt w:val="bullet"/>
      <w:lvlText w:val=""/>
      <w:lvlJc w:val="left"/>
      <w:pPr>
        <w:ind w:left="5942" w:hanging="360"/>
      </w:pPr>
      <w:rPr>
        <w:rFonts w:ascii="Symbol" w:hAnsi="Symbol" w:hint="default"/>
      </w:rPr>
    </w:lvl>
    <w:lvl w:ilvl="7" w:tplc="04050003" w:tentative="1">
      <w:start w:val="1"/>
      <w:numFmt w:val="bullet"/>
      <w:lvlText w:val="o"/>
      <w:lvlJc w:val="left"/>
      <w:pPr>
        <w:ind w:left="6662" w:hanging="360"/>
      </w:pPr>
      <w:rPr>
        <w:rFonts w:ascii="Courier New" w:hAnsi="Courier New" w:cs="Courier New" w:hint="default"/>
      </w:rPr>
    </w:lvl>
    <w:lvl w:ilvl="8" w:tplc="04050005" w:tentative="1">
      <w:start w:val="1"/>
      <w:numFmt w:val="bullet"/>
      <w:lvlText w:val=""/>
      <w:lvlJc w:val="left"/>
      <w:pPr>
        <w:ind w:left="7382" w:hanging="360"/>
      </w:pPr>
      <w:rPr>
        <w:rFonts w:ascii="Wingdings" w:hAnsi="Wingdings" w:hint="default"/>
      </w:rPr>
    </w:lvl>
  </w:abstractNum>
  <w:abstractNum w:abstractNumId="43" w15:restartNumberingAfterBreak="0">
    <w:nsid w:val="7F984B5A"/>
    <w:multiLevelType w:val="singleLevel"/>
    <w:tmpl w:val="540CB456"/>
    <w:lvl w:ilvl="0">
      <w:start w:val="1"/>
      <w:numFmt w:val="decimal"/>
      <w:lvlText w:val="%1."/>
      <w:lvlJc w:val="left"/>
      <w:pPr>
        <w:tabs>
          <w:tab w:val="num" w:pos="360"/>
        </w:tabs>
        <w:ind w:left="360" w:hanging="360"/>
      </w:pPr>
      <w:rPr>
        <w:rFonts w:hint="default"/>
      </w:rPr>
    </w:lvl>
  </w:abstractNum>
  <w:num w:numId="1">
    <w:abstractNumId w:val="7"/>
  </w:num>
  <w:num w:numId="2">
    <w:abstractNumId w:val="38"/>
  </w:num>
  <w:num w:numId="3">
    <w:abstractNumId w:val="38"/>
    <w:lvlOverride w:ilvl="0">
      <w:startOverride w:val="1"/>
    </w:lvlOverride>
  </w:num>
  <w:num w:numId="4">
    <w:abstractNumId w:val="38"/>
    <w:lvlOverride w:ilvl="0">
      <w:startOverride w:val="1"/>
    </w:lvlOverride>
  </w:num>
  <w:num w:numId="5">
    <w:abstractNumId w:val="37"/>
    <w:lvlOverride w:ilvl="0">
      <w:startOverride w:val="1"/>
    </w:lvlOverride>
  </w:num>
  <w:num w:numId="6">
    <w:abstractNumId w:val="38"/>
    <w:lvlOverride w:ilvl="0">
      <w:startOverride w:val="1"/>
    </w:lvlOverride>
  </w:num>
  <w:num w:numId="7">
    <w:abstractNumId w:val="38"/>
    <w:lvlOverride w:ilvl="0">
      <w:startOverride w:val="1"/>
    </w:lvlOverride>
  </w:num>
  <w:num w:numId="8">
    <w:abstractNumId w:val="38"/>
    <w:lvlOverride w:ilvl="0">
      <w:startOverride w:val="1"/>
    </w:lvlOverride>
  </w:num>
  <w:num w:numId="9">
    <w:abstractNumId w:val="37"/>
    <w:lvlOverride w:ilvl="0">
      <w:startOverride w:val="1"/>
    </w:lvlOverride>
  </w:num>
  <w:num w:numId="10">
    <w:abstractNumId w:val="37"/>
    <w:lvlOverride w:ilvl="0">
      <w:startOverride w:val="1"/>
    </w:lvlOverride>
  </w:num>
  <w:num w:numId="11">
    <w:abstractNumId w:val="17"/>
  </w:num>
  <w:num w:numId="12">
    <w:abstractNumId w:val="15"/>
  </w:num>
  <w:num w:numId="13">
    <w:abstractNumId w:val="27"/>
  </w:num>
  <w:num w:numId="14">
    <w:abstractNumId w:val="41"/>
  </w:num>
  <w:num w:numId="15">
    <w:abstractNumId w:val="5"/>
  </w:num>
  <w:num w:numId="16">
    <w:abstractNumId w:val="32"/>
  </w:num>
  <w:num w:numId="17">
    <w:abstractNumId w:val="31"/>
  </w:num>
  <w:num w:numId="18">
    <w:abstractNumId w:val="13"/>
  </w:num>
  <w:num w:numId="19">
    <w:abstractNumId w:val="18"/>
  </w:num>
  <w:num w:numId="20">
    <w:abstractNumId w:val="14"/>
  </w:num>
  <w:num w:numId="21">
    <w:abstractNumId w:val="28"/>
  </w:num>
  <w:num w:numId="22">
    <w:abstractNumId w:val="22"/>
  </w:num>
  <w:num w:numId="23">
    <w:abstractNumId w:val="1"/>
  </w:num>
  <w:num w:numId="24">
    <w:abstractNumId w:val="19"/>
  </w:num>
  <w:num w:numId="25">
    <w:abstractNumId w:val="36"/>
  </w:num>
  <w:num w:numId="26">
    <w:abstractNumId w:val="12"/>
  </w:num>
  <w:num w:numId="27">
    <w:abstractNumId w:val="34"/>
  </w:num>
  <w:num w:numId="28">
    <w:abstractNumId w:val="25"/>
  </w:num>
  <w:num w:numId="29">
    <w:abstractNumId w:val="40"/>
  </w:num>
  <w:num w:numId="30">
    <w:abstractNumId w:val="11"/>
  </w:num>
  <w:num w:numId="31">
    <w:abstractNumId w:val="26"/>
  </w:num>
  <w:num w:numId="32">
    <w:abstractNumId w:val="42"/>
  </w:num>
  <w:num w:numId="33">
    <w:abstractNumId w:val="20"/>
  </w:num>
  <w:num w:numId="34">
    <w:abstractNumId w:val="4"/>
  </w:num>
  <w:num w:numId="35">
    <w:abstractNumId w:val="10"/>
  </w:num>
  <w:num w:numId="36">
    <w:abstractNumId w:val="43"/>
  </w:num>
  <w:num w:numId="37">
    <w:abstractNumId w:val="37"/>
    <w:lvlOverride w:ilvl="0">
      <w:startOverride w:val="1"/>
    </w:lvlOverride>
  </w:num>
  <w:num w:numId="38">
    <w:abstractNumId w:val="8"/>
  </w:num>
  <w:num w:numId="39">
    <w:abstractNumId w:val="29"/>
  </w:num>
  <w:num w:numId="40">
    <w:abstractNumId w:val="39"/>
  </w:num>
  <w:num w:numId="41">
    <w:abstractNumId w:val="0"/>
  </w:num>
  <w:num w:numId="42">
    <w:abstractNumId w:val="9"/>
  </w:num>
  <w:num w:numId="43">
    <w:abstractNumId w:val="3"/>
  </w:num>
  <w:num w:numId="44">
    <w:abstractNumId w:val="2"/>
  </w:num>
  <w:num w:numId="45">
    <w:abstractNumId w:val="6"/>
  </w:num>
  <w:num w:numId="46">
    <w:abstractNumId w:val="30"/>
  </w:num>
  <w:num w:numId="47">
    <w:abstractNumId w:val="33"/>
  </w:num>
  <w:num w:numId="48">
    <w:abstractNumId w:val="35"/>
  </w:num>
  <w:num w:numId="49">
    <w:abstractNumId w:val="23"/>
  </w:num>
  <w:num w:numId="50">
    <w:abstractNumId w:val="24"/>
  </w:num>
  <w:num w:numId="51">
    <w:abstractNumId w:val="16"/>
  </w:num>
  <w:num w:numId="52">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42B5"/>
    <w:rsid w:val="000048F5"/>
    <w:rsid w:val="00004991"/>
    <w:rsid w:val="00006497"/>
    <w:rsid w:val="000066DA"/>
    <w:rsid w:val="00006743"/>
    <w:rsid w:val="00006876"/>
    <w:rsid w:val="0000753D"/>
    <w:rsid w:val="00011112"/>
    <w:rsid w:val="00012175"/>
    <w:rsid w:val="00013979"/>
    <w:rsid w:val="00013A4C"/>
    <w:rsid w:val="00015861"/>
    <w:rsid w:val="00016CA0"/>
    <w:rsid w:val="00016F87"/>
    <w:rsid w:val="00020554"/>
    <w:rsid w:val="00020923"/>
    <w:rsid w:val="00021E90"/>
    <w:rsid w:val="00022404"/>
    <w:rsid w:val="00025127"/>
    <w:rsid w:val="000256E5"/>
    <w:rsid w:val="00025BBF"/>
    <w:rsid w:val="00025E57"/>
    <w:rsid w:val="00026BFF"/>
    <w:rsid w:val="00030A90"/>
    <w:rsid w:val="00033401"/>
    <w:rsid w:val="00033442"/>
    <w:rsid w:val="00033A67"/>
    <w:rsid w:val="00033F43"/>
    <w:rsid w:val="00037112"/>
    <w:rsid w:val="000375A1"/>
    <w:rsid w:val="00043E73"/>
    <w:rsid w:val="00044540"/>
    <w:rsid w:val="0004574D"/>
    <w:rsid w:val="000463DF"/>
    <w:rsid w:val="00050127"/>
    <w:rsid w:val="00050462"/>
    <w:rsid w:val="00050CA9"/>
    <w:rsid w:val="00051AEF"/>
    <w:rsid w:val="00055F02"/>
    <w:rsid w:val="00056FDF"/>
    <w:rsid w:val="0005717E"/>
    <w:rsid w:val="00060D4C"/>
    <w:rsid w:val="00061C6E"/>
    <w:rsid w:val="00063D00"/>
    <w:rsid w:val="000661FF"/>
    <w:rsid w:val="00066B51"/>
    <w:rsid w:val="00067080"/>
    <w:rsid w:val="00067759"/>
    <w:rsid w:val="000700D9"/>
    <w:rsid w:val="00070179"/>
    <w:rsid w:val="00071BEA"/>
    <w:rsid w:val="00071C19"/>
    <w:rsid w:val="00073B5C"/>
    <w:rsid w:val="00073F8E"/>
    <w:rsid w:val="00074821"/>
    <w:rsid w:val="00074A8B"/>
    <w:rsid w:val="000753A1"/>
    <w:rsid w:val="00075AE6"/>
    <w:rsid w:val="00076B40"/>
    <w:rsid w:val="00080B99"/>
    <w:rsid w:val="00080BAF"/>
    <w:rsid w:val="00081D58"/>
    <w:rsid w:val="00082D52"/>
    <w:rsid w:val="00084856"/>
    <w:rsid w:val="00084899"/>
    <w:rsid w:val="00084974"/>
    <w:rsid w:val="00084D0F"/>
    <w:rsid w:val="000874E5"/>
    <w:rsid w:val="000914EC"/>
    <w:rsid w:val="0009229A"/>
    <w:rsid w:val="00092F0C"/>
    <w:rsid w:val="000947FF"/>
    <w:rsid w:val="000951EC"/>
    <w:rsid w:val="000958C1"/>
    <w:rsid w:val="00096B73"/>
    <w:rsid w:val="000A247C"/>
    <w:rsid w:val="000A32AD"/>
    <w:rsid w:val="000A59FF"/>
    <w:rsid w:val="000A638D"/>
    <w:rsid w:val="000A6B74"/>
    <w:rsid w:val="000A7D6A"/>
    <w:rsid w:val="000B1DCE"/>
    <w:rsid w:val="000B2ED9"/>
    <w:rsid w:val="000B361F"/>
    <w:rsid w:val="000B41CA"/>
    <w:rsid w:val="000B46CE"/>
    <w:rsid w:val="000B5F91"/>
    <w:rsid w:val="000B77DA"/>
    <w:rsid w:val="000B79F7"/>
    <w:rsid w:val="000C04D3"/>
    <w:rsid w:val="000C0A38"/>
    <w:rsid w:val="000C0C0A"/>
    <w:rsid w:val="000C0D6F"/>
    <w:rsid w:val="000C57D6"/>
    <w:rsid w:val="000C5912"/>
    <w:rsid w:val="000C6578"/>
    <w:rsid w:val="000D07D7"/>
    <w:rsid w:val="000D0D6C"/>
    <w:rsid w:val="000D129F"/>
    <w:rsid w:val="000D1D4B"/>
    <w:rsid w:val="000D2A2C"/>
    <w:rsid w:val="000D39BB"/>
    <w:rsid w:val="000D3B4B"/>
    <w:rsid w:val="000D40A7"/>
    <w:rsid w:val="000D6B01"/>
    <w:rsid w:val="000D7663"/>
    <w:rsid w:val="000E1EDA"/>
    <w:rsid w:val="000E34AD"/>
    <w:rsid w:val="000E3F0C"/>
    <w:rsid w:val="000E7F33"/>
    <w:rsid w:val="000F107C"/>
    <w:rsid w:val="000F14E1"/>
    <w:rsid w:val="000F15E8"/>
    <w:rsid w:val="000F4CCB"/>
    <w:rsid w:val="000F7211"/>
    <w:rsid w:val="000F736B"/>
    <w:rsid w:val="000F775E"/>
    <w:rsid w:val="00100E8A"/>
    <w:rsid w:val="0010530A"/>
    <w:rsid w:val="001124BD"/>
    <w:rsid w:val="00112741"/>
    <w:rsid w:val="00117668"/>
    <w:rsid w:val="00117A68"/>
    <w:rsid w:val="0012235B"/>
    <w:rsid w:val="00122D47"/>
    <w:rsid w:val="0012323A"/>
    <w:rsid w:val="0012434B"/>
    <w:rsid w:val="001248DC"/>
    <w:rsid w:val="001265B6"/>
    <w:rsid w:val="001272C1"/>
    <w:rsid w:val="0013361B"/>
    <w:rsid w:val="001344DD"/>
    <w:rsid w:val="001349ED"/>
    <w:rsid w:val="00135462"/>
    <w:rsid w:val="001361E7"/>
    <w:rsid w:val="00137896"/>
    <w:rsid w:val="00140400"/>
    <w:rsid w:val="00140E68"/>
    <w:rsid w:val="001419A0"/>
    <w:rsid w:val="00141C2E"/>
    <w:rsid w:val="00142CE3"/>
    <w:rsid w:val="0014374F"/>
    <w:rsid w:val="001438B1"/>
    <w:rsid w:val="001449E6"/>
    <w:rsid w:val="0014563B"/>
    <w:rsid w:val="00145FAE"/>
    <w:rsid w:val="001479A1"/>
    <w:rsid w:val="00150BB5"/>
    <w:rsid w:val="00152E71"/>
    <w:rsid w:val="00153D7E"/>
    <w:rsid w:val="00154136"/>
    <w:rsid w:val="00155145"/>
    <w:rsid w:val="001555D5"/>
    <w:rsid w:val="00155ABC"/>
    <w:rsid w:val="00156E51"/>
    <w:rsid w:val="00157268"/>
    <w:rsid w:val="001576D0"/>
    <w:rsid w:val="00161C9B"/>
    <w:rsid w:val="00165F31"/>
    <w:rsid w:val="0016611F"/>
    <w:rsid w:val="001662C9"/>
    <w:rsid w:val="00166D17"/>
    <w:rsid w:val="00167912"/>
    <w:rsid w:val="00167F58"/>
    <w:rsid w:val="001720AA"/>
    <w:rsid w:val="001734C9"/>
    <w:rsid w:val="0017601F"/>
    <w:rsid w:val="00176963"/>
    <w:rsid w:val="001770ED"/>
    <w:rsid w:val="00177779"/>
    <w:rsid w:val="001801B9"/>
    <w:rsid w:val="00180D25"/>
    <w:rsid w:val="00181066"/>
    <w:rsid w:val="00181EED"/>
    <w:rsid w:val="0018223F"/>
    <w:rsid w:val="001828D9"/>
    <w:rsid w:val="00185080"/>
    <w:rsid w:val="001851C1"/>
    <w:rsid w:val="00185751"/>
    <w:rsid w:val="001871B1"/>
    <w:rsid w:val="001877E8"/>
    <w:rsid w:val="00187D30"/>
    <w:rsid w:val="00190E4C"/>
    <w:rsid w:val="0019192D"/>
    <w:rsid w:val="00191EF3"/>
    <w:rsid w:val="00192F18"/>
    <w:rsid w:val="0019424B"/>
    <w:rsid w:val="00194340"/>
    <w:rsid w:val="001A1C43"/>
    <w:rsid w:val="001A257B"/>
    <w:rsid w:val="001A2D88"/>
    <w:rsid w:val="001A67BE"/>
    <w:rsid w:val="001A7092"/>
    <w:rsid w:val="001A7594"/>
    <w:rsid w:val="001B0BEF"/>
    <w:rsid w:val="001B3FF5"/>
    <w:rsid w:val="001B446F"/>
    <w:rsid w:val="001B66B9"/>
    <w:rsid w:val="001B69FD"/>
    <w:rsid w:val="001B7088"/>
    <w:rsid w:val="001C4013"/>
    <w:rsid w:val="001C47CC"/>
    <w:rsid w:val="001C529B"/>
    <w:rsid w:val="001C6918"/>
    <w:rsid w:val="001D0151"/>
    <w:rsid w:val="001D02C5"/>
    <w:rsid w:val="001D0964"/>
    <w:rsid w:val="001D4598"/>
    <w:rsid w:val="001D58C3"/>
    <w:rsid w:val="001E0B3A"/>
    <w:rsid w:val="001E0FAC"/>
    <w:rsid w:val="001E1220"/>
    <w:rsid w:val="001E2378"/>
    <w:rsid w:val="001E2C49"/>
    <w:rsid w:val="001E5DAC"/>
    <w:rsid w:val="001E6648"/>
    <w:rsid w:val="001F12A8"/>
    <w:rsid w:val="001F23F0"/>
    <w:rsid w:val="001F499F"/>
    <w:rsid w:val="001F49B7"/>
    <w:rsid w:val="001F4F0E"/>
    <w:rsid w:val="001F6FDD"/>
    <w:rsid w:val="001F73A6"/>
    <w:rsid w:val="001F73B5"/>
    <w:rsid w:val="001F76B7"/>
    <w:rsid w:val="00200D63"/>
    <w:rsid w:val="00200D7E"/>
    <w:rsid w:val="002017F5"/>
    <w:rsid w:val="00201D96"/>
    <w:rsid w:val="00201F36"/>
    <w:rsid w:val="00202AE4"/>
    <w:rsid w:val="00206C03"/>
    <w:rsid w:val="002116AC"/>
    <w:rsid w:val="0021261E"/>
    <w:rsid w:val="00213AEF"/>
    <w:rsid w:val="00214C3D"/>
    <w:rsid w:val="00214D37"/>
    <w:rsid w:val="00214F3D"/>
    <w:rsid w:val="0021535E"/>
    <w:rsid w:val="002160DD"/>
    <w:rsid w:val="002161D8"/>
    <w:rsid w:val="002163C7"/>
    <w:rsid w:val="0021661D"/>
    <w:rsid w:val="0021741F"/>
    <w:rsid w:val="00217DBE"/>
    <w:rsid w:val="00217EE5"/>
    <w:rsid w:val="00220D88"/>
    <w:rsid w:val="00224933"/>
    <w:rsid w:val="00225737"/>
    <w:rsid w:val="0022593C"/>
    <w:rsid w:val="00226491"/>
    <w:rsid w:val="00227587"/>
    <w:rsid w:val="002326F9"/>
    <w:rsid w:val="00235A98"/>
    <w:rsid w:val="0024016D"/>
    <w:rsid w:val="00241E7E"/>
    <w:rsid w:val="00242433"/>
    <w:rsid w:val="002432C8"/>
    <w:rsid w:val="002433D2"/>
    <w:rsid w:val="00243F41"/>
    <w:rsid w:val="00245988"/>
    <w:rsid w:val="0024706E"/>
    <w:rsid w:val="00250ED3"/>
    <w:rsid w:val="002517BD"/>
    <w:rsid w:val="00251980"/>
    <w:rsid w:val="002521A5"/>
    <w:rsid w:val="00252CA3"/>
    <w:rsid w:val="0025360F"/>
    <w:rsid w:val="00253A8B"/>
    <w:rsid w:val="00256906"/>
    <w:rsid w:val="00256C00"/>
    <w:rsid w:val="002578A3"/>
    <w:rsid w:val="00257958"/>
    <w:rsid w:val="0026107D"/>
    <w:rsid w:val="00264B1F"/>
    <w:rsid w:val="00264F1E"/>
    <w:rsid w:val="00266131"/>
    <w:rsid w:val="002662E8"/>
    <w:rsid w:val="00267309"/>
    <w:rsid w:val="00270099"/>
    <w:rsid w:val="00270915"/>
    <w:rsid w:val="00271C89"/>
    <w:rsid w:val="0027309D"/>
    <w:rsid w:val="00275401"/>
    <w:rsid w:val="00275B76"/>
    <w:rsid w:val="002760D3"/>
    <w:rsid w:val="0027622E"/>
    <w:rsid w:val="002769C3"/>
    <w:rsid w:val="00281943"/>
    <w:rsid w:val="00281C85"/>
    <w:rsid w:val="002824B7"/>
    <w:rsid w:val="002830AC"/>
    <w:rsid w:val="002832C5"/>
    <w:rsid w:val="0028335A"/>
    <w:rsid w:val="0028411F"/>
    <w:rsid w:val="002848D4"/>
    <w:rsid w:val="00284925"/>
    <w:rsid w:val="00284CAE"/>
    <w:rsid w:val="00290545"/>
    <w:rsid w:val="002920CC"/>
    <w:rsid w:val="0029297E"/>
    <w:rsid w:val="00292D14"/>
    <w:rsid w:val="0029411A"/>
    <w:rsid w:val="0029466D"/>
    <w:rsid w:val="00297BE7"/>
    <w:rsid w:val="00297F60"/>
    <w:rsid w:val="002A1083"/>
    <w:rsid w:val="002A15C9"/>
    <w:rsid w:val="002A287B"/>
    <w:rsid w:val="002A2A76"/>
    <w:rsid w:val="002A44DB"/>
    <w:rsid w:val="002A493D"/>
    <w:rsid w:val="002A4AC8"/>
    <w:rsid w:val="002A4EBA"/>
    <w:rsid w:val="002A5049"/>
    <w:rsid w:val="002A5237"/>
    <w:rsid w:val="002A76D3"/>
    <w:rsid w:val="002B0230"/>
    <w:rsid w:val="002B1638"/>
    <w:rsid w:val="002B3299"/>
    <w:rsid w:val="002B3E6D"/>
    <w:rsid w:val="002B646A"/>
    <w:rsid w:val="002B7879"/>
    <w:rsid w:val="002C1AAB"/>
    <w:rsid w:val="002C235A"/>
    <w:rsid w:val="002C6A3D"/>
    <w:rsid w:val="002C6AB6"/>
    <w:rsid w:val="002D1879"/>
    <w:rsid w:val="002D1D18"/>
    <w:rsid w:val="002D21F7"/>
    <w:rsid w:val="002D2626"/>
    <w:rsid w:val="002D354F"/>
    <w:rsid w:val="002D4D0F"/>
    <w:rsid w:val="002D6C67"/>
    <w:rsid w:val="002E1808"/>
    <w:rsid w:val="002E46E0"/>
    <w:rsid w:val="002E4DC6"/>
    <w:rsid w:val="002E5F7C"/>
    <w:rsid w:val="002E7429"/>
    <w:rsid w:val="002F1B6D"/>
    <w:rsid w:val="002F201F"/>
    <w:rsid w:val="002F2047"/>
    <w:rsid w:val="002F5ADF"/>
    <w:rsid w:val="00300F1A"/>
    <w:rsid w:val="00301979"/>
    <w:rsid w:val="003021E2"/>
    <w:rsid w:val="003038BA"/>
    <w:rsid w:val="00304994"/>
    <w:rsid w:val="00306D7F"/>
    <w:rsid w:val="00307F5E"/>
    <w:rsid w:val="00310EB0"/>
    <w:rsid w:val="00312D80"/>
    <w:rsid w:val="00317AD8"/>
    <w:rsid w:val="003218BE"/>
    <w:rsid w:val="00321D36"/>
    <w:rsid w:val="00322D57"/>
    <w:rsid w:val="003240F9"/>
    <w:rsid w:val="003255EC"/>
    <w:rsid w:val="00325898"/>
    <w:rsid w:val="00326D5C"/>
    <w:rsid w:val="00326F96"/>
    <w:rsid w:val="00330936"/>
    <w:rsid w:val="00331F16"/>
    <w:rsid w:val="003334D6"/>
    <w:rsid w:val="00336A49"/>
    <w:rsid w:val="00337289"/>
    <w:rsid w:val="00340642"/>
    <w:rsid w:val="00340916"/>
    <w:rsid w:val="00343794"/>
    <w:rsid w:val="003447B1"/>
    <w:rsid w:val="00344EBB"/>
    <w:rsid w:val="003454AA"/>
    <w:rsid w:val="003457AC"/>
    <w:rsid w:val="00345D4D"/>
    <w:rsid w:val="003469FE"/>
    <w:rsid w:val="0034715E"/>
    <w:rsid w:val="00351EFE"/>
    <w:rsid w:val="00354C5B"/>
    <w:rsid w:val="003567E9"/>
    <w:rsid w:val="00361118"/>
    <w:rsid w:val="00362081"/>
    <w:rsid w:val="00362A95"/>
    <w:rsid w:val="003661B0"/>
    <w:rsid w:val="0036626D"/>
    <w:rsid w:val="00367166"/>
    <w:rsid w:val="00370043"/>
    <w:rsid w:val="00370775"/>
    <w:rsid w:val="003715EF"/>
    <w:rsid w:val="00372E40"/>
    <w:rsid w:val="00376034"/>
    <w:rsid w:val="00376351"/>
    <w:rsid w:val="00377341"/>
    <w:rsid w:val="003776EC"/>
    <w:rsid w:val="00380FAC"/>
    <w:rsid w:val="003826A9"/>
    <w:rsid w:val="00384628"/>
    <w:rsid w:val="00384E90"/>
    <w:rsid w:val="003855C7"/>
    <w:rsid w:val="00385810"/>
    <w:rsid w:val="00391419"/>
    <w:rsid w:val="00391C96"/>
    <w:rsid w:val="00392A0A"/>
    <w:rsid w:val="00392A99"/>
    <w:rsid w:val="0039374D"/>
    <w:rsid w:val="00395EC5"/>
    <w:rsid w:val="00396FB6"/>
    <w:rsid w:val="0039776E"/>
    <w:rsid w:val="003A1789"/>
    <w:rsid w:val="003A26E9"/>
    <w:rsid w:val="003A4CF8"/>
    <w:rsid w:val="003A5EE9"/>
    <w:rsid w:val="003A7308"/>
    <w:rsid w:val="003A7CBA"/>
    <w:rsid w:val="003B2D62"/>
    <w:rsid w:val="003C0E25"/>
    <w:rsid w:val="003C2C54"/>
    <w:rsid w:val="003C3743"/>
    <w:rsid w:val="003C3C6F"/>
    <w:rsid w:val="003C5AE5"/>
    <w:rsid w:val="003C74D7"/>
    <w:rsid w:val="003C776E"/>
    <w:rsid w:val="003D0BD5"/>
    <w:rsid w:val="003D1E86"/>
    <w:rsid w:val="003D58CA"/>
    <w:rsid w:val="003D7489"/>
    <w:rsid w:val="003E3448"/>
    <w:rsid w:val="003E3680"/>
    <w:rsid w:val="003E43EB"/>
    <w:rsid w:val="003E4F52"/>
    <w:rsid w:val="003E684E"/>
    <w:rsid w:val="003F185F"/>
    <w:rsid w:val="003F2690"/>
    <w:rsid w:val="003F5B11"/>
    <w:rsid w:val="003F624D"/>
    <w:rsid w:val="003F67AF"/>
    <w:rsid w:val="003F738D"/>
    <w:rsid w:val="003F7657"/>
    <w:rsid w:val="003F79DB"/>
    <w:rsid w:val="003F7B9E"/>
    <w:rsid w:val="003F7CE8"/>
    <w:rsid w:val="00404495"/>
    <w:rsid w:val="00405B85"/>
    <w:rsid w:val="00405E33"/>
    <w:rsid w:val="004064B4"/>
    <w:rsid w:val="0040796E"/>
    <w:rsid w:val="00411248"/>
    <w:rsid w:val="0041296E"/>
    <w:rsid w:val="004141E8"/>
    <w:rsid w:val="0041571C"/>
    <w:rsid w:val="00415727"/>
    <w:rsid w:val="004171D1"/>
    <w:rsid w:val="004202A9"/>
    <w:rsid w:val="00421086"/>
    <w:rsid w:val="00421475"/>
    <w:rsid w:val="00422DF2"/>
    <w:rsid w:val="004236AB"/>
    <w:rsid w:val="00430CF0"/>
    <w:rsid w:val="00432D6C"/>
    <w:rsid w:val="0043541F"/>
    <w:rsid w:val="004376D4"/>
    <w:rsid w:val="00441826"/>
    <w:rsid w:val="00441AAC"/>
    <w:rsid w:val="00442300"/>
    <w:rsid w:val="00443931"/>
    <w:rsid w:val="00446BFE"/>
    <w:rsid w:val="004517CF"/>
    <w:rsid w:val="00455F98"/>
    <w:rsid w:val="00456C75"/>
    <w:rsid w:val="00457DAC"/>
    <w:rsid w:val="00461473"/>
    <w:rsid w:val="0046218A"/>
    <w:rsid w:val="004634B1"/>
    <w:rsid w:val="004646B3"/>
    <w:rsid w:val="00470217"/>
    <w:rsid w:val="0047264C"/>
    <w:rsid w:val="0047395B"/>
    <w:rsid w:val="00474A21"/>
    <w:rsid w:val="00475C60"/>
    <w:rsid w:val="00476C15"/>
    <w:rsid w:val="00477156"/>
    <w:rsid w:val="004810F5"/>
    <w:rsid w:val="00481CDD"/>
    <w:rsid w:val="004825DB"/>
    <w:rsid w:val="004831A0"/>
    <w:rsid w:val="00483ABD"/>
    <w:rsid w:val="00484E4E"/>
    <w:rsid w:val="00494589"/>
    <w:rsid w:val="004967F4"/>
    <w:rsid w:val="00497D50"/>
    <w:rsid w:val="004A037D"/>
    <w:rsid w:val="004A06E8"/>
    <w:rsid w:val="004A0A85"/>
    <w:rsid w:val="004A1919"/>
    <w:rsid w:val="004A27E0"/>
    <w:rsid w:val="004A499D"/>
    <w:rsid w:val="004A5F6F"/>
    <w:rsid w:val="004A6258"/>
    <w:rsid w:val="004A7064"/>
    <w:rsid w:val="004A776A"/>
    <w:rsid w:val="004B0137"/>
    <w:rsid w:val="004B060F"/>
    <w:rsid w:val="004B07C4"/>
    <w:rsid w:val="004B1EAA"/>
    <w:rsid w:val="004B2D9D"/>
    <w:rsid w:val="004B4401"/>
    <w:rsid w:val="004B515F"/>
    <w:rsid w:val="004B5470"/>
    <w:rsid w:val="004B619B"/>
    <w:rsid w:val="004B6A40"/>
    <w:rsid w:val="004B6DA5"/>
    <w:rsid w:val="004B6F21"/>
    <w:rsid w:val="004B7436"/>
    <w:rsid w:val="004C09DB"/>
    <w:rsid w:val="004C0A5D"/>
    <w:rsid w:val="004C1770"/>
    <w:rsid w:val="004C1CA5"/>
    <w:rsid w:val="004C339D"/>
    <w:rsid w:val="004C51CD"/>
    <w:rsid w:val="004C732D"/>
    <w:rsid w:val="004D7D2F"/>
    <w:rsid w:val="004E118F"/>
    <w:rsid w:val="004E1840"/>
    <w:rsid w:val="004E374C"/>
    <w:rsid w:val="004E490F"/>
    <w:rsid w:val="004E547E"/>
    <w:rsid w:val="004E657E"/>
    <w:rsid w:val="004F0241"/>
    <w:rsid w:val="004F156D"/>
    <w:rsid w:val="004F2EAD"/>
    <w:rsid w:val="004F2F4F"/>
    <w:rsid w:val="004F47CD"/>
    <w:rsid w:val="004F5051"/>
    <w:rsid w:val="004F509A"/>
    <w:rsid w:val="004F7B37"/>
    <w:rsid w:val="004F7D0C"/>
    <w:rsid w:val="004F7DE0"/>
    <w:rsid w:val="005012E0"/>
    <w:rsid w:val="00501480"/>
    <w:rsid w:val="00501645"/>
    <w:rsid w:val="00502703"/>
    <w:rsid w:val="00503DEB"/>
    <w:rsid w:val="00505352"/>
    <w:rsid w:val="00506502"/>
    <w:rsid w:val="005106DA"/>
    <w:rsid w:val="0051496C"/>
    <w:rsid w:val="00517D1D"/>
    <w:rsid w:val="00520A67"/>
    <w:rsid w:val="00521520"/>
    <w:rsid w:val="0052318C"/>
    <w:rsid w:val="00524C05"/>
    <w:rsid w:val="00526FBF"/>
    <w:rsid w:val="00527247"/>
    <w:rsid w:val="0053120C"/>
    <w:rsid w:val="00531B23"/>
    <w:rsid w:val="00533B48"/>
    <w:rsid w:val="00535EDC"/>
    <w:rsid w:val="005372B2"/>
    <w:rsid w:val="00537A4C"/>
    <w:rsid w:val="005428F4"/>
    <w:rsid w:val="005469DF"/>
    <w:rsid w:val="00546D3E"/>
    <w:rsid w:val="0055017C"/>
    <w:rsid w:val="005502AD"/>
    <w:rsid w:val="00550FDF"/>
    <w:rsid w:val="00553761"/>
    <w:rsid w:val="00553EB4"/>
    <w:rsid w:val="00554740"/>
    <w:rsid w:val="00555D95"/>
    <w:rsid w:val="0055608B"/>
    <w:rsid w:val="0055730B"/>
    <w:rsid w:val="00557451"/>
    <w:rsid w:val="00557CC5"/>
    <w:rsid w:val="00560AA4"/>
    <w:rsid w:val="00561541"/>
    <w:rsid w:val="00561F86"/>
    <w:rsid w:val="00562E5B"/>
    <w:rsid w:val="005639ED"/>
    <w:rsid w:val="00564383"/>
    <w:rsid w:val="00564708"/>
    <w:rsid w:val="00565C19"/>
    <w:rsid w:val="00567BD8"/>
    <w:rsid w:val="00567D38"/>
    <w:rsid w:val="00572593"/>
    <w:rsid w:val="00573418"/>
    <w:rsid w:val="00574810"/>
    <w:rsid w:val="005751E4"/>
    <w:rsid w:val="00575607"/>
    <w:rsid w:val="005762AD"/>
    <w:rsid w:val="00577436"/>
    <w:rsid w:val="00577A5B"/>
    <w:rsid w:val="005810C0"/>
    <w:rsid w:val="005816B4"/>
    <w:rsid w:val="00581BDB"/>
    <w:rsid w:val="00582207"/>
    <w:rsid w:val="0058279E"/>
    <w:rsid w:val="005828E9"/>
    <w:rsid w:val="005866FE"/>
    <w:rsid w:val="00587280"/>
    <w:rsid w:val="00591C27"/>
    <w:rsid w:val="005931FC"/>
    <w:rsid w:val="00593CBA"/>
    <w:rsid w:val="005963E8"/>
    <w:rsid w:val="00596D26"/>
    <w:rsid w:val="005974E1"/>
    <w:rsid w:val="005A2C6E"/>
    <w:rsid w:val="005A4F50"/>
    <w:rsid w:val="005A5803"/>
    <w:rsid w:val="005B26A5"/>
    <w:rsid w:val="005B2EA2"/>
    <w:rsid w:val="005B3FD3"/>
    <w:rsid w:val="005B5FB4"/>
    <w:rsid w:val="005B6974"/>
    <w:rsid w:val="005C1D01"/>
    <w:rsid w:val="005C31BD"/>
    <w:rsid w:val="005C3556"/>
    <w:rsid w:val="005C404D"/>
    <w:rsid w:val="005C49D3"/>
    <w:rsid w:val="005C4A8B"/>
    <w:rsid w:val="005D1358"/>
    <w:rsid w:val="005D15E4"/>
    <w:rsid w:val="005D302A"/>
    <w:rsid w:val="005D30B7"/>
    <w:rsid w:val="005D39CE"/>
    <w:rsid w:val="005D3EA6"/>
    <w:rsid w:val="005D48E8"/>
    <w:rsid w:val="005D52B8"/>
    <w:rsid w:val="005D56AD"/>
    <w:rsid w:val="005D5F62"/>
    <w:rsid w:val="005E38B3"/>
    <w:rsid w:val="005E3D62"/>
    <w:rsid w:val="005E4706"/>
    <w:rsid w:val="005E4B56"/>
    <w:rsid w:val="005E618C"/>
    <w:rsid w:val="005E632D"/>
    <w:rsid w:val="005F2715"/>
    <w:rsid w:val="005F29D2"/>
    <w:rsid w:val="005F2BE5"/>
    <w:rsid w:val="005F5682"/>
    <w:rsid w:val="005F709F"/>
    <w:rsid w:val="006002D3"/>
    <w:rsid w:val="006011D3"/>
    <w:rsid w:val="00601946"/>
    <w:rsid w:val="00602E77"/>
    <w:rsid w:val="00605337"/>
    <w:rsid w:val="00605D19"/>
    <w:rsid w:val="00606942"/>
    <w:rsid w:val="006076BC"/>
    <w:rsid w:val="00612F71"/>
    <w:rsid w:val="00614152"/>
    <w:rsid w:val="0061567E"/>
    <w:rsid w:val="006159B4"/>
    <w:rsid w:val="0062013D"/>
    <w:rsid w:val="006203C3"/>
    <w:rsid w:val="00621F09"/>
    <w:rsid w:val="006222A5"/>
    <w:rsid w:val="00624111"/>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67A7"/>
    <w:rsid w:val="0064723F"/>
    <w:rsid w:val="0065238D"/>
    <w:rsid w:val="00652B50"/>
    <w:rsid w:val="00654809"/>
    <w:rsid w:val="0065488F"/>
    <w:rsid w:val="00656201"/>
    <w:rsid w:val="00656C88"/>
    <w:rsid w:val="0065761E"/>
    <w:rsid w:val="00657F09"/>
    <w:rsid w:val="00662BD1"/>
    <w:rsid w:val="0066471E"/>
    <w:rsid w:val="00666755"/>
    <w:rsid w:val="00667311"/>
    <w:rsid w:val="006678F8"/>
    <w:rsid w:val="00671DB1"/>
    <w:rsid w:val="006760F6"/>
    <w:rsid w:val="00676199"/>
    <w:rsid w:val="00676AAF"/>
    <w:rsid w:val="00681D60"/>
    <w:rsid w:val="0068282F"/>
    <w:rsid w:val="0068451F"/>
    <w:rsid w:val="0068697D"/>
    <w:rsid w:val="006878E3"/>
    <w:rsid w:val="0069091B"/>
    <w:rsid w:val="00690F8D"/>
    <w:rsid w:val="006930E9"/>
    <w:rsid w:val="0069419C"/>
    <w:rsid w:val="006952CF"/>
    <w:rsid w:val="00696BE4"/>
    <w:rsid w:val="006A0240"/>
    <w:rsid w:val="006A2963"/>
    <w:rsid w:val="006A33F0"/>
    <w:rsid w:val="006B09FF"/>
    <w:rsid w:val="006B17B7"/>
    <w:rsid w:val="006B4D9B"/>
    <w:rsid w:val="006B5D8D"/>
    <w:rsid w:val="006B653E"/>
    <w:rsid w:val="006B6576"/>
    <w:rsid w:val="006B6869"/>
    <w:rsid w:val="006B6F22"/>
    <w:rsid w:val="006C186B"/>
    <w:rsid w:val="006C2910"/>
    <w:rsid w:val="006C39A4"/>
    <w:rsid w:val="006C54F4"/>
    <w:rsid w:val="006C5AAA"/>
    <w:rsid w:val="006C61D9"/>
    <w:rsid w:val="006C62A5"/>
    <w:rsid w:val="006C636B"/>
    <w:rsid w:val="006C7834"/>
    <w:rsid w:val="006D0C5E"/>
    <w:rsid w:val="006D1B01"/>
    <w:rsid w:val="006D20BB"/>
    <w:rsid w:val="006D3820"/>
    <w:rsid w:val="006D4453"/>
    <w:rsid w:val="006D56B9"/>
    <w:rsid w:val="006D618F"/>
    <w:rsid w:val="006E02A5"/>
    <w:rsid w:val="006E3BCA"/>
    <w:rsid w:val="006E48FA"/>
    <w:rsid w:val="006E49C6"/>
    <w:rsid w:val="006E5CEB"/>
    <w:rsid w:val="006F22B1"/>
    <w:rsid w:val="006F3B80"/>
    <w:rsid w:val="006F3C9E"/>
    <w:rsid w:val="006F50C6"/>
    <w:rsid w:val="006F63BC"/>
    <w:rsid w:val="006F65D8"/>
    <w:rsid w:val="00702EE9"/>
    <w:rsid w:val="00707A7F"/>
    <w:rsid w:val="007105E3"/>
    <w:rsid w:val="0071090F"/>
    <w:rsid w:val="007123E5"/>
    <w:rsid w:val="007138C3"/>
    <w:rsid w:val="007141D8"/>
    <w:rsid w:val="007145E8"/>
    <w:rsid w:val="007158A0"/>
    <w:rsid w:val="007163FB"/>
    <w:rsid w:val="00720C0F"/>
    <w:rsid w:val="00721EC6"/>
    <w:rsid w:val="007229DC"/>
    <w:rsid w:val="007278E0"/>
    <w:rsid w:val="0073001A"/>
    <w:rsid w:val="00731567"/>
    <w:rsid w:val="00732DAD"/>
    <w:rsid w:val="007333BC"/>
    <w:rsid w:val="0073358E"/>
    <w:rsid w:val="0073575E"/>
    <w:rsid w:val="0073781E"/>
    <w:rsid w:val="00741CE2"/>
    <w:rsid w:val="00741F49"/>
    <w:rsid w:val="007421A7"/>
    <w:rsid w:val="007427FE"/>
    <w:rsid w:val="00744050"/>
    <w:rsid w:val="00745270"/>
    <w:rsid w:val="0074581C"/>
    <w:rsid w:val="00746252"/>
    <w:rsid w:val="00746914"/>
    <w:rsid w:val="007471AE"/>
    <w:rsid w:val="00747FB7"/>
    <w:rsid w:val="00751FF4"/>
    <w:rsid w:val="00752250"/>
    <w:rsid w:val="00752D8D"/>
    <w:rsid w:val="00752DC2"/>
    <w:rsid w:val="007542A6"/>
    <w:rsid w:val="00754373"/>
    <w:rsid w:val="00754DCD"/>
    <w:rsid w:val="00755704"/>
    <w:rsid w:val="0075635F"/>
    <w:rsid w:val="00757037"/>
    <w:rsid w:val="00760A50"/>
    <w:rsid w:val="00760B25"/>
    <w:rsid w:val="00760C07"/>
    <w:rsid w:val="00760F96"/>
    <w:rsid w:val="007613DD"/>
    <w:rsid w:val="00761558"/>
    <w:rsid w:val="0076191C"/>
    <w:rsid w:val="007636EC"/>
    <w:rsid w:val="00764F5B"/>
    <w:rsid w:val="00764F93"/>
    <w:rsid w:val="0076576B"/>
    <w:rsid w:val="00765E41"/>
    <w:rsid w:val="00766D81"/>
    <w:rsid w:val="00770D83"/>
    <w:rsid w:val="007718BC"/>
    <w:rsid w:val="007750CB"/>
    <w:rsid w:val="007755E1"/>
    <w:rsid w:val="00775C53"/>
    <w:rsid w:val="00776AFE"/>
    <w:rsid w:val="00776C51"/>
    <w:rsid w:val="00777305"/>
    <w:rsid w:val="007775E6"/>
    <w:rsid w:val="00780EB7"/>
    <w:rsid w:val="007819A5"/>
    <w:rsid w:val="00784E44"/>
    <w:rsid w:val="00785152"/>
    <w:rsid w:val="00790254"/>
    <w:rsid w:val="007912F0"/>
    <w:rsid w:val="0079422D"/>
    <w:rsid w:val="00795C34"/>
    <w:rsid w:val="00795F58"/>
    <w:rsid w:val="00797774"/>
    <w:rsid w:val="00797BAB"/>
    <w:rsid w:val="00797F63"/>
    <w:rsid w:val="007A0372"/>
    <w:rsid w:val="007A3411"/>
    <w:rsid w:val="007A44F6"/>
    <w:rsid w:val="007A4787"/>
    <w:rsid w:val="007B25FF"/>
    <w:rsid w:val="007B65F6"/>
    <w:rsid w:val="007B7556"/>
    <w:rsid w:val="007B776F"/>
    <w:rsid w:val="007B7FBA"/>
    <w:rsid w:val="007C030B"/>
    <w:rsid w:val="007C15CB"/>
    <w:rsid w:val="007C186B"/>
    <w:rsid w:val="007C2657"/>
    <w:rsid w:val="007D086E"/>
    <w:rsid w:val="007D18F4"/>
    <w:rsid w:val="007D2C62"/>
    <w:rsid w:val="007D2EC2"/>
    <w:rsid w:val="007D5003"/>
    <w:rsid w:val="007E33C3"/>
    <w:rsid w:val="007E374C"/>
    <w:rsid w:val="007E431B"/>
    <w:rsid w:val="007E75E3"/>
    <w:rsid w:val="007E781F"/>
    <w:rsid w:val="007E7F8B"/>
    <w:rsid w:val="007F0DDC"/>
    <w:rsid w:val="007F336B"/>
    <w:rsid w:val="007F3EEF"/>
    <w:rsid w:val="007F6C78"/>
    <w:rsid w:val="0080010B"/>
    <w:rsid w:val="008007B4"/>
    <w:rsid w:val="00802E7C"/>
    <w:rsid w:val="00803285"/>
    <w:rsid w:val="00803C40"/>
    <w:rsid w:val="00806319"/>
    <w:rsid w:val="0080774F"/>
    <w:rsid w:val="00811500"/>
    <w:rsid w:val="008132E6"/>
    <w:rsid w:val="00813E5F"/>
    <w:rsid w:val="008141CB"/>
    <w:rsid w:val="00815C3D"/>
    <w:rsid w:val="0081620F"/>
    <w:rsid w:val="00816685"/>
    <w:rsid w:val="008172C8"/>
    <w:rsid w:val="00817852"/>
    <w:rsid w:val="0082194D"/>
    <w:rsid w:val="00823352"/>
    <w:rsid w:val="008239D0"/>
    <w:rsid w:val="008241FD"/>
    <w:rsid w:val="00826B2A"/>
    <w:rsid w:val="008308A4"/>
    <w:rsid w:val="00832255"/>
    <w:rsid w:val="00835358"/>
    <w:rsid w:val="00837685"/>
    <w:rsid w:val="00837C7E"/>
    <w:rsid w:val="0084136F"/>
    <w:rsid w:val="0084510C"/>
    <w:rsid w:val="00847957"/>
    <w:rsid w:val="00850A6A"/>
    <w:rsid w:val="00854A4E"/>
    <w:rsid w:val="00855F17"/>
    <w:rsid w:val="00857E0D"/>
    <w:rsid w:val="00861132"/>
    <w:rsid w:val="008626F6"/>
    <w:rsid w:val="00863C5A"/>
    <w:rsid w:val="00864018"/>
    <w:rsid w:val="00865960"/>
    <w:rsid w:val="00865D5F"/>
    <w:rsid w:val="0086735B"/>
    <w:rsid w:val="00870F54"/>
    <w:rsid w:val="00872392"/>
    <w:rsid w:val="0087353F"/>
    <w:rsid w:val="008739A3"/>
    <w:rsid w:val="00875580"/>
    <w:rsid w:val="00880A10"/>
    <w:rsid w:val="008839F5"/>
    <w:rsid w:val="008846C9"/>
    <w:rsid w:val="0088494E"/>
    <w:rsid w:val="00885144"/>
    <w:rsid w:val="008861FB"/>
    <w:rsid w:val="008864D3"/>
    <w:rsid w:val="00887D22"/>
    <w:rsid w:val="00897364"/>
    <w:rsid w:val="008A0E7E"/>
    <w:rsid w:val="008A14EA"/>
    <w:rsid w:val="008A3F22"/>
    <w:rsid w:val="008A6BA8"/>
    <w:rsid w:val="008A7672"/>
    <w:rsid w:val="008B1154"/>
    <w:rsid w:val="008B2719"/>
    <w:rsid w:val="008B2E38"/>
    <w:rsid w:val="008B2E46"/>
    <w:rsid w:val="008B2E8B"/>
    <w:rsid w:val="008B2F43"/>
    <w:rsid w:val="008B3A30"/>
    <w:rsid w:val="008B3C0C"/>
    <w:rsid w:val="008B4243"/>
    <w:rsid w:val="008B642D"/>
    <w:rsid w:val="008B7F40"/>
    <w:rsid w:val="008C06AA"/>
    <w:rsid w:val="008C0990"/>
    <w:rsid w:val="008C1F51"/>
    <w:rsid w:val="008C23C8"/>
    <w:rsid w:val="008C28AE"/>
    <w:rsid w:val="008C30A8"/>
    <w:rsid w:val="008C59F4"/>
    <w:rsid w:val="008C63CD"/>
    <w:rsid w:val="008C664D"/>
    <w:rsid w:val="008C7738"/>
    <w:rsid w:val="008C7DF0"/>
    <w:rsid w:val="008D11F3"/>
    <w:rsid w:val="008D1BB8"/>
    <w:rsid w:val="008D3D06"/>
    <w:rsid w:val="008D5F88"/>
    <w:rsid w:val="008D7374"/>
    <w:rsid w:val="008E0FC3"/>
    <w:rsid w:val="008E3310"/>
    <w:rsid w:val="008E38FF"/>
    <w:rsid w:val="008E4006"/>
    <w:rsid w:val="008E4D0A"/>
    <w:rsid w:val="008E4E39"/>
    <w:rsid w:val="008E50CF"/>
    <w:rsid w:val="008E75A9"/>
    <w:rsid w:val="008F0671"/>
    <w:rsid w:val="008F0ABD"/>
    <w:rsid w:val="008F0E7A"/>
    <w:rsid w:val="008F1014"/>
    <w:rsid w:val="008F468B"/>
    <w:rsid w:val="008F7212"/>
    <w:rsid w:val="008F754A"/>
    <w:rsid w:val="008F783A"/>
    <w:rsid w:val="0090292C"/>
    <w:rsid w:val="00904B6F"/>
    <w:rsid w:val="00906A9F"/>
    <w:rsid w:val="00906CD0"/>
    <w:rsid w:val="00907ADC"/>
    <w:rsid w:val="00907E0A"/>
    <w:rsid w:val="009112A8"/>
    <w:rsid w:val="009148F1"/>
    <w:rsid w:val="00915D39"/>
    <w:rsid w:val="009202D6"/>
    <w:rsid w:val="009268AA"/>
    <w:rsid w:val="009307D2"/>
    <w:rsid w:val="00930876"/>
    <w:rsid w:val="00932476"/>
    <w:rsid w:val="0093394D"/>
    <w:rsid w:val="00933F95"/>
    <w:rsid w:val="00934221"/>
    <w:rsid w:val="00935242"/>
    <w:rsid w:val="009356D5"/>
    <w:rsid w:val="00935E4C"/>
    <w:rsid w:val="00936100"/>
    <w:rsid w:val="009412C3"/>
    <w:rsid w:val="00941A5F"/>
    <w:rsid w:val="00941DA3"/>
    <w:rsid w:val="00941F7F"/>
    <w:rsid w:val="0094328A"/>
    <w:rsid w:val="00946311"/>
    <w:rsid w:val="0095213B"/>
    <w:rsid w:val="009528C5"/>
    <w:rsid w:val="00953312"/>
    <w:rsid w:val="009536B1"/>
    <w:rsid w:val="009545FD"/>
    <w:rsid w:val="00956E96"/>
    <w:rsid w:val="0095758C"/>
    <w:rsid w:val="00957922"/>
    <w:rsid w:val="00962AD3"/>
    <w:rsid w:val="00962FFD"/>
    <w:rsid w:val="009630DE"/>
    <w:rsid w:val="00965C79"/>
    <w:rsid w:val="00965E95"/>
    <w:rsid w:val="00965EE5"/>
    <w:rsid w:val="009667B7"/>
    <w:rsid w:val="009700E5"/>
    <w:rsid w:val="009735C0"/>
    <w:rsid w:val="00973D8B"/>
    <w:rsid w:val="009740DC"/>
    <w:rsid w:val="00974965"/>
    <w:rsid w:val="00976209"/>
    <w:rsid w:val="0098069C"/>
    <w:rsid w:val="00980982"/>
    <w:rsid w:val="00984DF7"/>
    <w:rsid w:val="009867F2"/>
    <w:rsid w:val="00987F5C"/>
    <w:rsid w:val="009902AB"/>
    <w:rsid w:val="00991523"/>
    <w:rsid w:val="009952BA"/>
    <w:rsid w:val="00996500"/>
    <w:rsid w:val="00996B77"/>
    <w:rsid w:val="00997017"/>
    <w:rsid w:val="009A2048"/>
    <w:rsid w:val="009A2C7B"/>
    <w:rsid w:val="009A2E1D"/>
    <w:rsid w:val="009A34AB"/>
    <w:rsid w:val="009A3A27"/>
    <w:rsid w:val="009A4859"/>
    <w:rsid w:val="009A5E67"/>
    <w:rsid w:val="009A62A8"/>
    <w:rsid w:val="009A7A17"/>
    <w:rsid w:val="009A7DC4"/>
    <w:rsid w:val="009B0081"/>
    <w:rsid w:val="009B0F39"/>
    <w:rsid w:val="009B13B2"/>
    <w:rsid w:val="009B4E3C"/>
    <w:rsid w:val="009B5363"/>
    <w:rsid w:val="009B5F85"/>
    <w:rsid w:val="009B61C1"/>
    <w:rsid w:val="009B7CE9"/>
    <w:rsid w:val="009B7D03"/>
    <w:rsid w:val="009C1DB9"/>
    <w:rsid w:val="009C22E3"/>
    <w:rsid w:val="009C31C2"/>
    <w:rsid w:val="009C3639"/>
    <w:rsid w:val="009C6A1A"/>
    <w:rsid w:val="009D1465"/>
    <w:rsid w:val="009D172B"/>
    <w:rsid w:val="009D3D27"/>
    <w:rsid w:val="009D45D8"/>
    <w:rsid w:val="009D5BA0"/>
    <w:rsid w:val="009D645B"/>
    <w:rsid w:val="009E0DCC"/>
    <w:rsid w:val="009E1AC5"/>
    <w:rsid w:val="009E298E"/>
    <w:rsid w:val="009E2A02"/>
    <w:rsid w:val="009E3701"/>
    <w:rsid w:val="009E3D2C"/>
    <w:rsid w:val="009E4FD3"/>
    <w:rsid w:val="009E568C"/>
    <w:rsid w:val="009E6600"/>
    <w:rsid w:val="009E76E7"/>
    <w:rsid w:val="009E7941"/>
    <w:rsid w:val="009F2CD2"/>
    <w:rsid w:val="009F3170"/>
    <w:rsid w:val="009F36B4"/>
    <w:rsid w:val="009F3A33"/>
    <w:rsid w:val="009F65C3"/>
    <w:rsid w:val="009F6B73"/>
    <w:rsid w:val="00A059FE"/>
    <w:rsid w:val="00A05F53"/>
    <w:rsid w:val="00A06CA7"/>
    <w:rsid w:val="00A06E80"/>
    <w:rsid w:val="00A07458"/>
    <w:rsid w:val="00A12D65"/>
    <w:rsid w:val="00A13D5E"/>
    <w:rsid w:val="00A220F8"/>
    <w:rsid w:val="00A26611"/>
    <w:rsid w:val="00A26A58"/>
    <w:rsid w:val="00A273DB"/>
    <w:rsid w:val="00A30355"/>
    <w:rsid w:val="00A30D69"/>
    <w:rsid w:val="00A339BC"/>
    <w:rsid w:val="00A359C9"/>
    <w:rsid w:val="00A35EA0"/>
    <w:rsid w:val="00A37786"/>
    <w:rsid w:val="00A37B33"/>
    <w:rsid w:val="00A40AC7"/>
    <w:rsid w:val="00A40AF1"/>
    <w:rsid w:val="00A41BAA"/>
    <w:rsid w:val="00A44D80"/>
    <w:rsid w:val="00A45A3D"/>
    <w:rsid w:val="00A469B2"/>
    <w:rsid w:val="00A47B17"/>
    <w:rsid w:val="00A50BF6"/>
    <w:rsid w:val="00A51282"/>
    <w:rsid w:val="00A54991"/>
    <w:rsid w:val="00A55E04"/>
    <w:rsid w:val="00A56257"/>
    <w:rsid w:val="00A57B42"/>
    <w:rsid w:val="00A57BE1"/>
    <w:rsid w:val="00A608E3"/>
    <w:rsid w:val="00A6169A"/>
    <w:rsid w:val="00A61F19"/>
    <w:rsid w:val="00A6204F"/>
    <w:rsid w:val="00A624B5"/>
    <w:rsid w:val="00A6499E"/>
    <w:rsid w:val="00A64E77"/>
    <w:rsid w:val="00A65E9E"/>
    <w:rsid w:val="00A6681F"/>
    <w:rsid w:val="00A706F0"/>
    <w:rsid w:val="00A708DE"/>
    <w:rsid w:val="00A71C63"/>
    <w:rsid w:val="00A725E1"/>
    <w:rsid w:val="00A800CA"/>
    <w:rsid w:val="00A8016A"/>
    <w:rsid w:val="00A8207E"/>
    <w:rsid w:val="00A8221A"/>
    <w:rsid w:val="00A8320E"/>
    <w:rsid w:val="00A84612"/>
    <w:rsid w:val="00A84FA9"/>
    <w:rsid w:val="00A85512"/>
    <w:rsid w:val="00A87D1E"/>
    <w:rsid w:val="00A9067D"/>
    <w:rsid w:val="00A90FD5"/>
    <w:rsid w:val="00A91444"/>
    <w:rsid w:val="00A91901"/>
    <w:rsid w:val="00A93BC0"/>
    <w:rsid w:val="00A95716"/>
    <w:rsid w:val="00A960DF"/>
    <w:rsid w:val="00A974B3"/>
    <w:rsid w:val="00AA0806"/>
    <w:rsid w:val="00AA0EE4"/>
    <w:rsid w:val="00AA109E"/>
    <w:rsid w:val="00AA2B28"/>
    <w:rsid w:val="00AA364D"/>
    <w:rsid w:val="00AA43EC"/>
    <w:rsid w:val="00AA4943"/>
    <w:rsid w:val="00AA5012"/>
    <w:rsid w:val="00AA532D"/>
    <w:rsid w:val="00AA6126"/>
    <w:rsid w:val="00AA6DE3"/>
    <w:rsid w:val="00AA78CD"/>
    <w:rsid w:val="00AA7BB0"/>
    <w:rsid w:val="00AB049D"/>
    <w:rsid w:val="00AB0F2F"/>
    <w:rsid w:val="00AB13AB"/>
    <w:rsid w:val="00AB23FA"/>
    <w:rsid w:val="00AB4923"/>
    <w:rsid w:val="00AB4978"/>
    <w:rsid w:val="00AB5632"/>
    <w:rsid w:val="00AB5BC6"/>
    <w:rsid w:val="00AB6511"/>
    <w:rsid w:val="00AB6C62"/>
    <w:rsid w:val="00AB7F51"/>
    <w:rsid w:val="00AC186D"/>
    <w:rsid w:val="00AC22A0"/>
    <w:rsid w:val="00AC3FCB"/>
    <w:rsid w:val="00AC48CA"/>
    <w:rsid w:val="00AC4AAE"/>
    <w:rsid w:val="00AC5387"/>
    <w:rsid w:val="00AC66C4"/>
    <w:rsid w:val="00AC69A7"/>
    <w:rsid w:val="00AC7770"/>
    <w:rsid w:val="00AD067D"/>
    <w:rsid w:val="00AD0CC2"/>
    <w:rsid w:val="00AD2C9F"/>
    <w:rsid w:val="00AD4010"/>
    <w:rsid w:val="00AD427F"/>
    <w:rsid w:val="00AD4635"/>
    <w:rsid w:val="00AD5719"/>
    <w:rsid w:val="00AD66FC"/>
    <w:rsid w:val="00AD6B1D"/>
    <w:rsid w:val="00AD76B3"/>
    <w:rsid w:val="00AD78E4"/>
    <w:rsid w:val="00AE166A"/>
    <w:rsid w:val="00AE439D"/>
    <w:rsid w:val="00AE4E66"/>
    <w:rsid w:val="00AE51F0"/>
    <w:rsid w:val="00AE6B23"/>
    <w:rsid w:val="00AE6E40"/>
    <w:rsid w:val="00AE70D4"/>
    <w:rsid w:val="00AF217E"/>
    <w:rsid w:val="00AF3234"/>
    <w:rsid w:val="00AF3BB5"/>
    <w:rsid w:val="00AF53A2"/>
    <w:rsid w:val="00AF568F"/>
    <w:rsid w:val="00AF5D07"/>
    <w:rsid w:val="00AF6A71"/>
    <w:rsid w:val="00B012B4"/>
    <w:rsid w:val="00B01AA4"/>
    <w:rsid w:val="00B04980"/>
    <w:rsid w:val="00B05500"/>
    <w:rsid w:val="00B07EB2"/>
    <w:rsid w:val="00B106A8"/>
    <w:rsid w:val="00B11101"/>
    <w:rsid w:val="00B13E9E"/>
    <w:rsid w:val="00B1574A"/>
    <w:rsid w:val="00B21720"/>
    <w:rsid w:val="00B218DC"/>
    <w:rsid w:val="00B22CC3"/>
    <w:rsid w:val="00B2351A"/>
    <w:rsid w:val="00B23EEC"/>
    <w:rsid w:val="00B23F0A"/>
    <w:rsid w:val="00B24D80"/>
    <w:rsid w:val="00B25458"/>
    <w:rsid w:val="00B27330"/>
    <w:rsid w:val="00B2790C"/>
    <w:rsid w:val="00B30FE6"/>
    <w:rsid w:val="00B31BFF"/>
    <w:rsid w:val="00B3272A"/>
    <w:rsid w:val="00B33167"/>
    <w:rsid w:val="00B3409F"/>
    <w:rsid w:val="00B35C6B"/>
    <w:rsid w:val="00B41A27"/>
    <w:rsid w:val="00B42608"/>
    <w:rsid w:val="00B44527"/>
    <w:rsid w:val="00B44577"/>
    <w:rsid w:val="00B46630"/>
    <w:rsid w:val="00B46A8E"/>
    <w:rsid w:val="00B475B2"/>
    <w:rsid w:val="00B507CB"/>
    <w:rsid w:val="00B51836"/>
    <w:rsid w:val="00B53639"/>
    <w:rsid w:val="00B56688"/>
    <w:rsid w:val="00B6017B"/>
    <w:rsid w:val="00B60891"/>
    <w:rsid w:val="00B60C6E"/>
    <w:rsid w:val="00B61273"/>
    <w:rsid w:val="00B629DB"/>
    <w:rsid w:val="00B64009"/>
    <w:rsid w:val="00B6739B"/>
    <w:rsid w:val="00B714A8"/>
    <w:rsid w:val="00B72416"/>
    <w:rsid w:val="00B72431"/>
    <w:rsid w:val="00B725B7"/>
    <w:rsid w:val="00B72C43"/>
    <w:rsid w:val="00B73329"/>
    <w:rsid w:val="00B7343B"/>
    <w:rsid w:val="00B73F00"/>
    <w:rsid w:val="00B74F88"/>
    <w:rsid w:val="00B7576A"/>
    <w:rsid w:val="00B76B2A"/>
    <w:rsid w:val="00B76C7D"/>
    <w:rsid w:val="00B8160C"/>
    <w:rsid w:val="00B840F3"/>
    <w:rsid w:val="00B85DC1"/>
    <w:rsid w:val="00B91B29"/>
    <w:rsid w:val="00B91E5D"/>
    <w:rsid w:val="00B933F7"/>
    <w:rsid w:val="00B9359D"/>
    <w:rsid w:val="00B95A7B"/>
    <w:rsid w:val="00B96FB4"/>
    <w:rsid w:val="00B9759E"/>
    <w:rsid w:val="00BA2191"/>
    <w:rsid w:val="00BA2D46"/>
    <w:rsid w:val="00BA5730"/>
    <w:rsid w:val="00BA6C59"/>
    <w:rsid w:val="00BA7041"/>
    <w:rsid w:val="00BB16C2"/>
    <w:rsid w:val="00BB289D"/>
    <w:rsid w:val="00BB3412"/>
    <w:rsid w:val="00BB682D"/>
    <w:rsid w:val="00BC1475"/>
    <w:rsid w:val="00BC16B0"/>
    <w:rsid w:val="00BC450B"/>
    <w:rsid w:val="00BC4DAC"/>
    <w:rsid w:val="00BC76D6"/>
    <w:rsid w:val="00BC7EB7"/>
    <w:rsid w:val="00BD05DD"/>
    <w:rsid w:val="00BD2164"/>
    <w:rsid w:val="00BD3539"/>
    <w:rsid w:val="00BD592E"/>
    <w:rsid w:val="00BD6637"/>
    <w:rsid w:val="00BD6974"/>
    <w:rsid w:val="00BE0C06"/>
    <w:rsid w:val="00BE215B"/>
    <w:rsid w:val="00BE29C4"/>
    <w:rsid w:val="00BE3476"/>
    <w:rsid w:val="00BE3AC6"/>
    <w:rsid w:val="00BE3B72"/>
    <w:rsid w:val="00BE3BC6"/>
    <w:rsid w:val="00BE42EE"/>
    <w:rsid w:val="00BE4F89"/>
    <w:rsid w:val="00BE4FE0"/>
    <w:rsid w:val="00BE7514"/>
    <w:rsid w:val="00BE753B"/>
    <w:rsid w:val="00BF0003"/>
    <w:rsid w:val="00BF0BE0"/>
    <w:rsid w:val="00BF0CD9"/>
    <w:rsid w:val="00BF2D10"/>
    <w:rsid w:val="00BF347D"/>
    <w:rsid w:val="00BF4BEA"/>
    <w:rsid w:val="00C00A9C"/>
    <w:rsid w:val="00C01076"/>
    <w:rsid w:val="00C0237D"/>
    <w:rsid w:val="00C02584"/>
    <w:rsid w:val="00C05F6A"/>
    <w:rsid w:val="00C06B2E"/>
    <w:rsid w:val="00C1028F"/>
    <w:rsid w:val="00C11BA7"/>
    <w:rsid w:val="00C11D96"/>
    <w:rsid w:val="00C12938"/>
    <w:rsid w:val="00C1382C"/>
    <w:rsid w:val="00C14A94"/>
    <w:rsid w:val="00C16818"/>
    <w:rsid w:val="00C2090C"/>
    <w:rsid w:val="00C23214"/>
    <w:rsid w:val="00C24909"/>
    <w:rsid w:val="00C24B04"/>
    <w:rsid w:val="00C26412"/>
    <w:rsid w:val="00C273BB"/>
    <w:rsid w:val="00C30447"/>
    <w:rsid w:val="00C31431"/>
    <w:rsid w:val="00C3260E"/>
    <w:rsid w:val="00C32F82"/>
    <w:rsid w:val="00C375F4"/>
    <w:rsid w:val="00C37682"/>
    <w:rsid w:val="00C37A43"/>
    <w:rsid w:val="00C37E55"/>
    <w:rsid w:val="00C401F4"/>
    <w:rsid w:val="00C40221"/>
    <w:rsid w:val="00C415C2"/>
    <w:rsid w:val="00C4199A"/>
    <w:rsid w:val="00C42AF4"/>
    <w:rsid w:val="00C45409"/>
    <w:rsid w:val="00C465BB"/>
    <w:rsid w:val="00C50D0C"/>
    <w:rsid w:val="00C51773"/>
    <w:rsid w:val="00C5199D"/>
    <w:rsid w:val="00C51C50"/>
    <w:rsid w:val="00C530DD"/>
    <w:rsid w:val="00C53860"/>
    <w:rsid w:val="00C56000"/>
    <w:rsid w:val="00C56C69"/>
    <w:rsid w:val="00C6082C"/>
    <w:rsid w:val="00C61D3D"/>
    <w:rsid w:val="00C65CE4"/>
    <w:rsid w:val="00C6665E"/>
    <w:rsid w:val="00C70874"/>
    <w:rsid w:val="00C714A6"/>
    <w:rsid w:val="00C739AE"/>
    <w:rsid w:val="00C74560"/>
    <w:rsid w:val="00C761DF"/>
    <w:rsid w:val="00C770DB"/>
    <w:rsid w:val="00C80262"/>
    <w:rsid w:val="00C83E5F"/>
    <w:rsid w:val="00C859F7"/>
    <w:rsid w:val="00C864D5"/>
    <w:rsid w:val="00C870E5"/>
    <w:rsid w:val="00C9109F"/>
    <w:rsid w:val="00C92222"/>
    <w:rsid w:val="00C94347"/>
    <w:rsid w:val="00C94B04"/>
    <w:rsid w:val="00C95E11"/>
    <w:rsid w:val="00C97973"/>
    <w:rsid w:val="00CA130F"/>
    <w:rsid w:val="00CA4ADE"/>
    <w:rsid w:val="00CA584D"/>
    <w:rsid w:val="00CA7D3F"/>
    <w:rsid w:val="00CB23E4"/>
    <w:rsid w:val="00CB2824"/>
    <w:rsid w:val="00CB2C18"/>
    <w:rsid w:val="00CB4AAF"/>
    <w:rsid w:val="00CB762E"/>
    <w:rsid w:val="00CB76AC"/>
    <w:rsid w:val="00CB7AE0"/>
    <w:rsid w:val="00CB7E9D"/>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413"/>
    <w:rsid w:val="00CE0905"/>
    <w:rsid w:val="00CE1BEE"/>
    <w:rsid w:val="00CE2833"/>
    <w:rsid w:val="00CE2AAD"/>
    <w:rsid w:val="00CE4932"/>
    <w:rsid w:val="00CE4F2D"/>
    <w:rsid w:val="00CE5FA7"/>
    <w:rsid w:val="00CE678A"/>
    <w:rsid w:val="00CF0469"/>
    <w:rsid w:val="00CF24DE"/>
    <w:rsid w:val="00CF3DD8"/>
    <w:rsid w:val="00CF4980"/>
    <w:rsid w:val="00CF7B47"/>
    <w:rsid w:val="00D0146B"/>
    <w:rsid w:val="00D04278"/>
    <w:rsid w:val="00D04EF5"/>
    <w:rsid w:val="00D05538"/>
    <w:rsid w:val="00D0671D"/>
    <w:rsid w:val="00D10157"/>
    <w:rsid w:val="00D10EA6"/>
    <w:rsid w:val="00D10F4C"/>
    <w:rsid w:val="00D115D4"/>
    <w:rsid w:val="00D13398"/>
    <w:rsid w:val="00D1450F"/>
    <w:rsid w:val="00D16E92"/>
    <w:rsid w:val="00D208AD"/>
    <w:rsid w:val="00D225C8"/>
    <w:rsid w:val="00D238D5"/>
    <w:rsid w:val="00D2395F"/>
    <w:rsid w:val="00D23D0A"/>
    <w:rsid w:val="00D249E6"/>
    <w:rsid w:val="00D25C76"/>
    <w:rsid w:val="00D31025"/>
    <w:rsid w:val="00D318CE"/>
    <w:rsid w:val="00D3419B"/>
    <w:rsid w:val="00D34780"/>
    <w:rsid w:val="00D352A4"/>
    <w:rsid w:val="00D358BF"/>
    <w:rsid w:val="00D370ED"/>
    <w:rsid w:val="00D40170"/>
    <w:rsid w:val="00D4022A"/>
    <w:rsid w:val="00D40CE8"/>
    <w:rsid w:val="00D40EBD"/>
    <w:rsid w:val="00D41E09"/>
    <w:rsid w:val="00D4310E"/>
    <w:rsid w:val="00D44DDA"/>
    <w:rsid w:val="00D46C53"/>
    <w:rsid w:val="00D472A9"/>
    <w:rsid w:val="00D4793D"/>
    <w:rsid w:val="00D5041F"/>
    <w:rsid w:val="00D508F2"/>
    <w:rsid w:val="00D51D87"/>
    <w:rsid w:val="00D53B0C"/>
    <w:rsid w:val="00D54CE0"/>
    <w:rsid w:val="00D56CA8"/>
    <w:rsid w:val="00D606F4"/>
    <w:rsid w:val="00D61221"/>
    <w:rsid w:val="00D6236A"/>
    <w:rsid w:val="00D63132"/>
    <w:rsid w:val="00D6380B"/>
    <w:rsid w:val="00D63836"/>
    <w:rsid w:val="00D63C9E"/>
    <w:rsid w:val="00D64C11"/>
    <w:rsid w:val="00D7238C"/>
    <w:rsid w:val="00D741D9"/>
    <w:rsid w:val="00D745F5"/>
    <w:rsid w:val="00D75895"/>
    <w:rsid w:val="00D807E4"/>
    <w:rsid w:val="00D80FEF"/>
    <w:rsid w:val="00D81E7C"/>
    <w:rsid w:val="00D84090"/>
    <w:rsid w:val="00D84DEE"/>
    <w:rsid w:val="00D856F2"/>
    <w:rsid w:val="00D85FDA"/>
    <w:rsid w:val="00D87C25"/>
    <w:rsid w:val="00D928B9"/>
    <w:rsid w:val="00D9398E"/>
    <w:rsid w:val="00D97F88"/>
    <w:rsid w:val="00DA01FB"/>
    <w:rsid w:val="00DA1CE2"/>
    <w:rsid w:val="00DA3843"/>
    <w:rsid w:val="00DA3B42"/>
    <w:rsid w:val="00DA3DE0"/>
    <w:rsid w:val="00DA46B8"/>
    <w:rsid w:val="00DA634F"/>
    <w:rsid w:val="00DA7179"/>
    <w:rsid w:val="00DB173B"/>
    <w:rsid w:val="00DB39EE"/>
    <w:rsid w:val="00DB68B6"/>
    <w:rsid w:val="00DB7A99"/>
    <w:rsid w:val="00DB7C66"/>
    <w:rsid w:val="00DC07BB"/>
    <w:rsid w:val="00DC12B3"/>
    <w:rsid w:val="00DC1446"/>
    <w:rsid w:val="00DC4C67"/>
    <w:rsid w:val="00DC6DD8"/>
    <w:rsid w:val="00DC712D"/>
    <w:rsid w:val="00DC7E5D"/>
    <w:rsid w:val="00DD065D"/>
    <w:rsid w:val="00DD0D70"/>
    <w:rsid w:val="00DD0D9E"/>
    <w:rsid w:val="00DD0F04"/>
    <w:rsid w:val="00DD1818"/>
    <w:rsid w:val="00DD1ECF"/>
    <w:rsid w:val="00DD59A6"/>
    <w:rsid w:val="00DD6F52"/>
    <w:rsid w:val="00DE0DDB"/>
    <w:rsid w:val="00DE12DA"/>
    <w:rsid w:val="00DE3FBF"/>
    <w:rsid w:val="00DE4AB9"/>
    <w:rsid w:val="00DE4AE5"/>
    <w:rsid w:val="00DE61F5"/>
    <w:rsid w:val="00DE70F0"/>
    <w:rsid w:val="00DE779F"/>
    <w:rsid w:val="00DF5F54"/>
    <w:rsid w:val="00DF6BB8"/>
    <w:rsid w:val="00DF760B"/>
    <w:rsid w:val="00DF7CD7"/>
    <w:rsid w:val="00E000AA"/>
    <w:rsid w:val="00E009DB"/>
    <w:rsid w:val="00E03721"/>
    <w:rsid w:val="00E04435"/>
    <w:rsid w:val="00E0485A"/>
    <w:rsid w:val="00E04FB7"/>
    <w:rsid w:val="00E06B5A"/>
    <w:rsid w:val="00E107AF"/>
    <w:rsid w:val="00E119B8"/>
    <w:rsid w:val="00E136AE"/>
    <w:rsid w:val="00E13915"/>
    <w:rsid w:val="00E14F0E"/>
    <w:rsid w:val="00E155E3"/>
    <w:rsid w:val="00E20255"/>
    <w:rsid w:val="00E202C7"/>
    <w:rsid w:val="00E2296B"/>
    <w:rsid w:val="00E22CC3"/>
    <w:rsid w:val="00E243AD"/>
    <w:rsid w:val="00E24D1E"/>
    <w:rsid w:val="00E2797B"/>
    <w:rsid w:val="00E27B2C"/>
    <w:rsid w:val="00E27D1C"/>
    <w:rsid w:val="00E30CB1"/>
    <w:rsid w:val="00E33680"/>
    <w:rsid w:val="00E36452"/>
    <w:rsid w:val="00E40C3D"/>
    <w:rsid w:val="00E440B5"/>
    <w:rsid w:val="00E45607"/>
    <w:rsid w:val="00E50651"/>
    <w:rsid w:val="00E51D92"/>
    <w:rsid w:val="00E52210"/>
    <w:rsid w:val="00E53E8B"/>
    <w:rsid w:val="00E54000"/>
    <w:rsid w:val="00E5524E"/>
    <w:rsid w:val="00E555CF"/>
    <w:rsid w:val="00E558B5"/>
    <w:rsid w:val="00E6146B"/>
    <w:rsid w:val="00E62C79"/>
    <w:rsid w:val="00E63EBB"/>
    <w:rsid w:val="00E702FB"/>
    <w:rsid w:val="00E81522"/>
    <w:rsid w:val="00E81795"/>
    <w:rsid w:val="00E82250"/>
    <w:rsid w:val="00E82965"/>
    <w:rsid w:val="00E8342F"/>
    <w:rsid w:val="00E850F9"/>
    <w:rsid w:val="00E85606"/>
    <w:rsid w:val="00E8610F"/>
    <w:rsid w:val="00E876CB"/>
    <w:rsid w:val="00E90583"/>
    <w:rsid w:val="00E915B6"/>
    <w:rsid w:val="00E9205D"/>
    <w:rsid w:val="00E97087"/>
    <w:rsid w:val="00E9778A"/>
    <w:rsid w:val="00EA3400"/>
    <w:rsid w:val="00EA3D16"/>
    <w:rsid w:val="00EA5801"/>
    <w:rsid w:val="00EA5D20"/>
    <w:rsid w:val="00EA7CEF"/>
    <w:rsid w:val="00EB4C26"/>
    <w:rsid w:val="00EB4D8E"/>
    <w:rsid w:val="00EB64E5"/>
    <w:rsid w:val="00EB7134"/>
    <w:rsid w:val="00EC133C"/>
    <w:rsid w:val="00EC2E6D"/>
    <w:rsid w:val="00EC2FED"/>
    <w:rsid w:val="00EC3815"/>
    <w:rsid w:val="00EC5C79"/>
    <w:rsid w:val="00EC6AB4"/>
    <w:rsid w:val="00EC6C92"/>
    <w:rsid w:val="00ED29B6"/>
    <w:rsid w:val="00ED3C54"/>
    <w:rsid w:val="00ED4227"/>
    <w:rsid w:val="00ED4E2E"/>
    <w:rsid w:val="00ED59FA"/>
    <w:rsid w:val="00ED604E"/>
    <w:rsid w:val="00ED61AC"/>
    <w:rsid w:val="00ED7597"/>
    <w:rsid w:val="00ED76A5"/>
    <w:rsid w:val="00ED7BF8"/>
    <w:rsid w:val="00EE006C"/>
    <w:rsid w:val="00EE0ED3"/>
    <w:rsid w:val="00EE0F04"/>
    <w:rsid w:val="00EE1835"/>
    <w:rsid w:val="00EE2984"/>
    <w:rsid w:val="00EE4904"/>
    <w:rsid w:val="00EE4EDE"/>
    <w:rsid w:val="00EE518C"/>
    <w:rsid w:val="00EE5290"/>
    <w:rsid w:val="00EE5557"/>
    <w:rsid w:val="00EF0C92"/>
    <w:rsid w:val="00EF1226"/>
    <w:rsid w:val="00EF2906"/>
    <w:rsid w:val="00EF2C52"/>
    <w:rsid w:val="00EF318D"/>
    <w:rsid w:val="00EF424B"/>
    <w:rsid w:val="00EF522A"/>
    <w:rsid w:val="00EF5CDC"/>
    <w:rsid w:val="00EF6383"/>
    <w:rsid w:val="00EF77F3"/>
    <w:rsid w:val="00F02135"/>
    <w:rsid w:val="00F02954"/>
    <w:rsid w:val="00F0457F"/>
    <w:rsid w:val="00F0613E"/>
    <w:rsid w:val="00F063DF"/>
    <w:rsid w:val="00F0658B"/>
    <w:rsid w:val="00F10467"/>
    <w:rsid w:val="00F10865"/>
    <w:rsid w:val="00F12BF1"/>
    <w:rsid w:val="00F12C8C"/>
    <w:rsid w:val="00F13B65"/>
    <w:rsid w:val="00F15752"/>
    <w:rsid w:val="00F17E6D"/>
    <w:rsid w:val="00F21400"/>
    <w:rsid w:val="00F25AF8"/>
    <w:rsid w:val="00F26DD2"/>
    <w:rsid w:val="00F35753"/>
    <w:rsid w:val="00F36513"/>
    <w:rsid w:val="00F3656C"/>
    <w:rsid w:val="00F366A1"/>
    <w:rsid w:val="00F44223"/>
    <w:rsid w:val="00F44AC2"/>
    <w:rsid w:val="00F453B3"/>
    <w:rsid w:val="00F4653F"/>
    <w:rsid w:val="00F467DA"/>
    <w:rsid w:val="00F47057"/>
    <w:rsid w:val="00F47236"/>
    <w:rsid w:val="00F50833"/>
    <w:rsid w:val="00F53266"/>
    <w:rsid w:val="00F541C9"/>
    <w:rsid w:val="00F55942"/>
    <w:rsid w:val="00F574B9"/>
    <w:rsid w:val="00F60DDA"/>
    <w:rsid w:val="00F611C1"/>
    <w:rsid w:val="00F619C7"/>
    <w:rsid w:val="00F61BBD"/>
    <w:rsid w:val="00F635A7"/>
    <w:rsid w:val="00F64C4C"/>
    <w:rsid w:val="00F67817"/>
    <w:rsid w:val="00F7202C"/>
    <w:rsid w:val="00F73402"/>
    <w:rsid w:val="00F749D0"/>
    <w:rsid w:val="00F74B8D"/>
    <w:rsid w:val="00F767F6"/>
    <w:rsid w:val="00F804EF"/>
    <w:rsid w:val="00F828A6"/>
    <w:rsid w:val="00F8502F"/>
    <w:rsid w:val="00F85C52"/>
    <w:rsid w:val="00F90F07"/>
    <w:rsid w:val="00F9138B"/>
    <w:rsid w:val="00F92A96"/>
    <w:rsid w:val="00F92CDB"/>
    <w:rsid w:val="00F97782"/>
    <w:rsid w:val="00FA23E6"/>
    <w:rsid w:val="00FA42AA"/>
    <w:rsid w:val="00FA4906"/>
    <w:rsid w:val="00FA7300"/>
    <w:rsid w:val="00FA7D62"/>
    <w:rsid w:val="00FB0E64"/>
    <w:rsid w:val="00FB1AD2"/>
    <w:rsid w:val="00FB3817"/>
    <w:rsid w:val="00FB3996"/>
    <w:rsid w:val="00FB4782"/>
    <w:rsid w:val="00FB58AB"/>
    <w:rsid w:val="00FB5A90"/>
    <w:rsid w:val="00FC0479"/>
    <w:rsid w:val="00FC0618"/>
    <w:rsid w:val="00FC1722"/>
    <w:rsid w:val="00FC35C6"/>
    <w:rsid w:val="00FC3DF8"/>
    <w:rsid w:val="00FC4355"/>
    <w:rsid w:val="00FC5D62"/>
    <w:rsid w:val="00FC628B"/>
    <w:rsid w:val="00FC75F6"/>
    <w:rsid w:val="00FD3CE2"/>
    <w:rsid w:val="00FD3CFD"/>
    <w:rsid w:val="00FD439A"/>
    <w:rsid w:val="00FD4585"/>
    <w:rsid w:val="00FD704E"/>
    <w:rsid w:val="00FE03B5"/>
    <w:rsid w:val="00FE25A3"/>
    <w:rsid w:val="00FE2669"/>
    <w:rsid w:val="00FE470B"/>
    <w:rsid w:val="00FE5B2F"/>
    <w:rsid w:val="00FF05F7"/>
    <w:rsid w:val="00FF3CD7"/>
    <w:rsid w:val="00FF3EAE"/>
    <w:rsid w:val="01C84739"/>
    <w:rsid w:val="02BCDD32"/>
    <w:rsid w:val="05BB19F5"/>
    <w:rsid w:val="08404949"/>
    <w:rsid w:val="08D93FB7"/>
    <w:rsid w:val="08ECD7CD"/>
    <w:rsid w:val="08EFDE9B"/>
    <w:rsid w:val="08F2BAB7"/>
    <w:rsid w:val="08F6468C"/>
    <w:rsid w:val="093EAAEA"/>
    <w:rsid w:val="0ABA6527"/>
    <w:rsid w:val="0AE054D2"/>
    <w:rsid w:val="0CE8F22C"/>
    <w:rsid w:val="0DC62BDA"/>
    <w:rsid w:val="0EC16C14"/>
    <w:rsid w:val="0F3D1AEC"/>
    <w:rsid w:val="0FAF772D"/>
    <w:rsid w:val="1034A94B"/>
    <w:rsid w:val="1186F031"/>
    <w:rsid w:val="13F78017"/>
    <w:rsid w:val="1469BFF3"/>
    <w:rsid w:val="17A160B5"/>
    <w:rsid w:val="1801AD9E"/>
    <w:rsid w:val="187A48F6"/>
    <w:rsid w:val="18AE4C64"/>
    <w:rsid w:val="1977BB48"/>
    <w:rsid w:val="1B14AA1A"/>
    <w:rsid w:val="1B39ED9E"/>
    <w:rsid w:val="1E556657"/>
    <w:rsid w:val="1E59A8DA"/>
    <w:rsid w:val="1F583912"/>
    <w:rsid w:val="1FF40815"/>
    <w:rsid w:val="201007F7"/>
    <w:rsid w:val="215EAEF0"/>
    <w:rsid w:val="2179A4DE"/>
    <w:rsid w:val="218D0719"/>
    <w:rsid w:val="24CF4C4A"/>
    <w:rsid w:val="2529B793"/>
    <w:rsid w:val="25A6A8FE"/>
    <w:rsid w:val="260F8AB1"/>
    <w:rsid w:val="27C3DFC5"/>
    <w:rsid w:val="289F1E05"/>
    <w:rsid w:val="291890A2"/>
    <w:rsid w:val="292CD585"/>
    <w:rsid w:val="299DC1E0"/>
    <w:rsid w:val="2AF712C7"/>
    <w:rsid w:val="2B126383"/>
    <w:rsid w:val="2BC9BFD7"/>
    <w:rsid w:val="2D827401"/>
    <w:rsid w:val="2F6055F7"/>
    <w:rsid w:val="300B6710"/>
    <w:rsid w:val="3241B82F"/>
    <w:rsid w:val="32813623"/>
    <w:rsid w:val="32F54367"/>
    <w:rsid w:val="330224AC"/>
    <w:rsid w:val="33B9A89C"/>
    <w:rsid w:val="34E22BF4"/>
    <w:rsid w:val="3523272B"/>
    <w:rsid w:val="3543FC34"/>
    <w:rsid w:val="372B52B5"/>
    <w:rsid w:val="388154C1"/>
    <w:rsid w:val="3B12EE6B"/>
    <w:rsid w:val="3B4B6986"/>
    <w:rsid w:val="3B506833"/>
    <w:rsid w:val="3BF07041"/>
    <w:rsid w:val="3BF674C4"/>
    <w:rsid w:val="3C6166D6"/>
    <w:rsid w:val="3D6F8A95"/>
    <w:rsid w:val="3E6935DD"/>
    <w:rsid w:val="3F23EAB3"/>
    <w:rsid w:val="3F753418"/>
    <w:rsid w:val="40A76056"/>
    <w:rsid w:val="40B502D1"/>
    <w:rsid w:val="40D7E77F"/>
    <w:rsid w:val="44759EB0"/>
    <w:rsid w:val="477E24E8"/>
    <w:rsid w:val="4977E9C6"/>
    <w:rsid w:val="49DFD231"/>
    <w:rsid w:val="49F0CA1D"/>
    <w:rsid w:val="4A0DEB08"/>
    <w:rsid w:val="4A622490"/>
    <w:rsid w:val="4AFD1C88"/>
    <w:rsid w:val="4BF6015D"/>
    <w:rsid w:val="4C5F9115"/>
    <w:rsid w:val="4C693BEE"/>
    <w:rsid w:val="4CA53CA7"/>
    <w:rsid w:val="4DDE8970"/>
    <w:rsid w:val="4E220982"/>
    <w:rsid w:val="4E440CFA"/>
    <w:rsid w:val="4F25A8A4"/>
    <w:rsid w:val="4F337D65"/>
    <w:rsid w:val="506F98A1"/>
    <w:rsid w:val="51969EC1"/>
    <w:rsid w:val="51AE0A3E"/>
    <w:rsid w:val="53C17A8A"/>
    <w:rsid w:val="540E398A"/>
    <w:rsid w:val="557F856D"/>
    <w:rsid w:val="55E7966D"/>
    <w:rsid w:val="567D552B"/>
    <w:rsid w:val="56C256E9"/>
    <w:rsid w:val="57653A53"/>
    <w:rsid w:val="589A0D41"/>
    <w:rsid w:val="5969979D"/>
    <w:rsid w:val="5A1B85D3"/>
    <w:rsid w:val="5BE2BDE5"/>
    <w:rsid w:val="6009374E"/>
    <w:rsid w:val="60D30085"/>
    <w:rsid w:val="61358639"/>
    <w:rsid w:val="61EC4F7B"/>
    <w:rsid w:val="62192083"/>
    <w:rsid w:val="62D7F94E"/>
    <w:rsid w:val="6374317B"/>
    <w:rsid w:val="63D92D34"/>
    <w:rsid w:val="6519C400"/>
    <w:rsid w:val="666EDE0B"/>
    <w:rsid w:val="6DA8A8A2"/>
    <w:rsid w:val="6E5EA5E5"/>
    <w:rsid w:val="6E75A698"/>
    <w:rsid w:val="70172613"/>
    <w:rsid w:val="7142D94C"/>
    <w:rsid w:val="7159F78F"/>
    <w:rsid w:val="7174FEEE"/>
    <w:rsid w:val="717FF6E6"/>
    <w:rsid w:val="719646A7"/>
    <w:rsid w:val="71AE6B91"/>
    <w:rsid w:val="724D2299"/>
    <w:rsid w:val="751B5E41"/>
    <w:rsid w:val="759D08A4"/>
    <w:rsid w:val="75A08F1C"/>
    <w:rsid w:val="764D0398"/>
    <w:rsid w:val="76FE13E7"/>
    <w:rsid w:val="792CE883"/>
    <w:rsid w:val="796C9158"/>
    <w:rsid w:val="79BA5612"/>
    <w:rsid w:val="79E70BA7"/>
    <w:rsid w:val="7A7079C7"/>
    <w:rsid w:val="7B000DEA"/>
    <w:rsid w:val="7BCAE009"/>
    <w:rsid w:val="7C8AA00C"/>
    <w:rsid w:val="7DA81A89"/>
    <w:rsid w:val="7F43EAEA"/>
    <w:rsid w:val="7FB590C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8CD10D"/>
  <w15:chartTrackingRefBased/>
  <w15:docId w15:val="{104186BA-B5DA-4252-A469-2CB7AF78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37"/>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
    <w:name w:val="Podtitul"/>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aliases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Nevyeenzmnka1">
    <w:name w:val="Nevyřešená zmínka1"/>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rPr>
  </w:style>
  <w:style w:type="character" w:customStyle="1" w:styleId="s31">
    <w:name w:val="s31"/>
    <w:rsid w:val="00561F86"/>
  </w:style>
  <w:style w:type="character" w:customStyle="1" w:styleId="Zkladntextodsazen2Char">
    <w:name w:val="Základní text odsazený 2 Char"/>
    <w:basedOn w:val="Standardnpsmoodstavce"/>
    <w:link w:val="Zkladntextodsazen2"/>
    <w:rsid w:val="00777305"/>
    <w:rPr>
      <w:sz w:val="24"/>
      <w:szCs w:val="24"/>
    </w:rPr>
  </w:style>
  <w:style w:type="paragraph" w:customStyle="1" w:styleId="paragraph">
    <w:name w:val="paragraph"/>
    <w:basedOn w:val="Normln"/>
    <w:rsid w:val="0047395B"/>
    <w:pPr>
      <w:spacing w:before="100" w:beforeAutospacing="1" w:after="100" w:afterAutospacing="1"/>
    </w:pPr>
  </w:style>
  <w:style w:type="character" w:customStyle="1" w:styleId="normaltextrun">
    <w:name w:val="normaltextrun"/>
    <w:basedOn w:val="Standardnpsmoodstavce"/>
    <w:rsid w:val="0047395B"/>
  </w:style>
  <w:style w:type="character" w:customStyle="1" w:styleId="eop">
    <w:name w:val="eop"/>
    <w:basedOn w:val="Standardnpsmoodstavce"/>
    <w:rsid w:val="0047395B"/>
  </w:style>
  <w:style w:type="character" w:customStyle="1" w:styleId="tabchar">
    <w:name w:val="tabchar"/>
    <w:basedOn w:val="Standardnpsmoodstavce"/>
    <w:rsid w:val="00340916"/>
  </w:style>
  <w:style w:type="paragraph" w:styleId="Textpoznpodarou">
    <w:name w:val="footnote text"/>
    <w:basedOn w:val="Normln"/>
    <w:link w:val="TextpoznpodarouChar"/>
    <w:uiPriority w:val="99"/>
    <w:semiHidden/>
    <w:unhideWhenUsed/>
    <w:rsid w:val="00C6082C"/>
    <w:rPr>
      <w:sz w:val="20"/>
      <w:szCs w:val="20"/>
    </w:rPr>
  </w:style>
  <w:style w:type="character" w:customStyle="1" w:styleId="TextpoznpodarouChar">
    <w:name w:val="Text pozn. pod čarou Char"/>
    <w:basedOn w:val="Standardnpsmoodstavce"/>
    <w:link w:val="Textpoznpodarou"/>
    <w:uiPriority w:val="99"/>
    <w:semiHidden/>
    <w:rsid w:val="00C6082C"/>
  </w:style>
  <w:style w:type="character" w:styleId="Znakapoznpodarou">
    <w:name w:val="footnote reference"/>
    <w:basedOn w:val="Standardnpsmoodstavce"/>
    <w:uiPriority w:val="99"/>
    <w:semiHidden/>
    <w:unhideWhenUsed/>
    <w:rsid w:val="00C60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641618406">
      <w:bodyDiv w:val="1"/>
      <w:marLeft w:val="0"/>
      <w:marRight w:val="0"/>
      <w:marTop w:val="0"/>
      <w:marBottom w:val="0"/>
      <w:divBdr>
        <w:top w:val="none" w:sz="0" w:space="0" w:color="auto"/>
        <w:left w:val="none" w:sz="0" w:space="0" w:color="auto"/>
        <w:bottom w:val="none" w:sz="0" w:space="0" w:color="auto"/>
        <w:right w:val="none" w:sz="0" w:space="0" w:color="auto"/>
      </w:divBdr>
      <w:divsChild>
        <w:div w:id="158615189">
          <w:marLeft w:val="0"/>
          <w:marRight w:val="0"/>
          <w:marTop w:val="0"/>
          <w:marBottom w:val="0"/>
          <w:divBdr>
            <w:top w:val="none" w:sz="0" w:space="0" w:color="auto"/>
            <w:left w:val="none" w:sz="0" w:space="0" w:color="auto"/>
            <w:bottom w:val="none" w:sz="0" w:space="0" w:color="auto"/>
            <w:right w:val="none" w:sz="0" w:space="0" w:color="auto"/>
          </w:divBdr>
        </w:div>
        <w:div w:id="303242040">
          <w:marLeft w:val="0"/>
          <w:marRight w:val="0"/>
          <w:marTop w:val="0"/>
          <w:marBottom w:val="0"/>
          <w:divBdr>
            <w:top w:val="none" w:sz="0" w:space="0" w:color="auto"/>
            <w:left w:val="none" w:sz="0" w:space="0" w:color="auto"/>
            <w:bottom w:val="none" w:sz="0" w:space="0" w:color="auto"/>
            <w:right w:val="none" w:sz="0" w:space="0" w:color="auto"/>
          </w:divBdr>
        </w:div>
        <w:div w:id="1275940797">
          <w:marLeft w:val="0"/>
          <w:marRight w:val="0"/>
          <w:marTop w:val="0"/>
          <w:marBottom w:val="0"/>
          <w:divBdr>
            <w:top w:val="none" w:sz="0" w:space="0" w:color="auto"/>
            <w:left w:val="none" w:sz="0" w:space="0" w:color="auto"/>
            <w:bottom w:val="none" w:sz="0" w:space="0" w:color="auto"/>
            <w:right w:val="none" w:sz="0" w:space="0" w:color="auto"/>
          </w:divBdr>
        </w:div>
      </w:divsChild>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973145654">
      <w:bodyDiv w:val="1"/>
      <w:marLeft w:val="0"/>
      <w:marRight w:val="0"/>
      <w:marTop w:val="0"/>
      <w:marBottom w:val="0"/>
      <w:divBdr>
        <w:top w:val="none" w:sz="0" w:space="0" w:color="auto"/>
        <w:left w:val="none" w:sz="0" w:space="0" w:color="auto"/>
        <w:bottom w:val="none" w:sz="0" w:space="0" w:color="auto"/>
        <w:right w:val="none" w:sz="0" w:space="0" w:color="auto"/>
      </w:divBdr>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268002347">
      <w:bodyDiv w:val="1"/>
      <w:marLeft w:val="0"/>
      <w:marRight w:val="0"/>
      <w:marTop w:val="0"/>
      <w:marBottom w:val="0"/>
      <w:divBdr>
        <w:top w:val="none" w:sz="0" w:space="0" w:color="auto"/>
        <w:left w:val="none" w:sz="0" w:space="0" w:color="auto"/>
        <w:bottom w:val="none" w:sz="0" w:space="0" w:color="auto"/>
        <w:right w:val="none" w:sz="0" w:space="0" w:color="auto"/>
      </w:divBdr>
      <w:divsChild>
        <w:div w:id="1155220411">
          <w:marLeft w:val="0"/>
          <w:marRight w:val="0"/>
          <w:marTop w:val="0"/>
          <w:marBottom w:val="0"/>
          <w:divBdr>
            <w:top w:val="none" w:sz="0" w:space="0" w:color="auto"/>
            <w:left w:val="none" w:sz="0" w:space="0" w:color="auto"/>
            <w:bottom w:val="none" w:sz="0" w:space="0" w:color="auto"/>
            <w:right w:val="none" w:sz="0" w:space="0" w:color="auto"/>
          </w:divBdr>
        </w:div>
        <w:div w:id="1348798223">
          <w:marLeft w:val="0"/>
          <w:marRight w:val="0"/>
          <w:marTop w:val="0"/>
          <w:marBottom w:val="0"/>
          <w:divBdr>
            <w:top w:val="none" w:sz="0" w:space="0" w:color="auto"/>
            <w:left w:val="none" w:sz="0" w:space="0" w:color="auto"/>
            <w:bottom w:val="none" w:sz="0" w:space="0" w:color="auto"/>
            <w:right w:val="none" w:sz="0" w:space="0" w:color="auto"/>
          </w:divBdr>
        </w:div>
        <w:div w:id="1740709635">
          <w:marLeft w:val="0"/>
          <w:marRight w:val="0"/>
          <w:marTop w:val="0"/>
          <w:marBottom w:val="0"/>
          <w:divBdr>
            <w:top w:val="none" w:sz="0" w:space="0" w:color="auto"/>
            <w:left w:val="none" w:sz="0" w:space="0" w:color="auto"/>
            <w:bottom w:val="none" w:sz="0" w:space="0" w:color="auto"/>
            <w:right w:val="none" w:sz="0" w:space="0" w:color="auto"/>
          </w:divBdr>
        </w:div>
      </w:divsChild>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1273775">
      <w:bodyDiv w:val="1"/>
      <w:marLeft w:val="0"/>
      <w:marRight w:val="0"/>
      <w:marTop w:val="0"/>
      <w:marBottom w:val="0"/>
      <w:divBdr>
        <w:top w:val="none" w:sz="0" w:space="0" w:color="auto"/>
        <w:left w:val="none" w:sz="0" w:space="0" w:color="auto"/>
        <w:bottom w:val="none" w:sz="0" w:space="0" w:color="auto"/>
        <w:right w:val="none" w:sz="0" w:space="0" w:color="auto"/>
      </w:divBdr>
      <w:divsChild>
        <w:div w:id="140579568">
          <w:marLeft w:val="0"/>
          <w:marRight w:val="0"/>
          <w:marTop w:val="0"/>
          <w:marBottom w:val="0"/>
          <w:divBdr>
            <w:top w:val="none" w:sz="0" w:space="0" w:color="auto"/>
            <w:left w:val="none" w:sz="0" w:space="0" w:color="auto"/>
            <w:bottom w:val="none" w:sz="0" w:space="0" w:color="auto"/>
            <w:right w:val="none" w:sz="0" w:space="0" w:color="auto"/>
          </w:divBdr>
          <w:divsChild>
            <w:div w:id="41445837">
              <w:marLeft w:val="0"/>
              <w:marRight w:val="0"/>
              <w:marTop w:val="0"/>
              <w:marBottom w:val="0"/>
              <w:divBdr>
                <w:top w:val="none" w:sz="0" w:space="0" w:color="auto"/>
                <w:left w:val="none" w:sz="0" w:space="0" w:color="auto"/>
                <w:bottom w:val="none" w:sz="0" w:space="0" w:color="auto"/>
                <w:right w:val="none" w:sz="0" w:space="0" w:color="auto"/>
              </w:divBdr>
            </w:div>
            <w:div w:id="153493870">
              <w:marLeft w:val="0"/>
              <w:marRight w:val="0"/>
              <w:marTop w:val="0"/>
              <w:marBottom w:val="0"/>
              <w:divBdr>
                <w:top w:val="none" w:sz="0" w:space="0" w:color="auto"/>
                <w:left w:val="none" w:sz="0" w:space="0" w:color="auto"/>
                <w:bottom w:val="none" w:sz="0" w:space="0" w:color="auto"/>
                <w:right w:val="none" w:sz="0" w:space="0" w:color="auto"/>
              </w:divBdr>
            </w:div>
            <w:div w:id="155851648">
              <w:marLeft w:val="0"/>
              <w:marRight w:val="0"/>
              <w:marTop w:val="0"/>
              <w:marBottom w:val="0"/>
              <w:divBdr>
                <w:top w:val="none" w:sz="0" w:space="0" w:color="auto"/>
                <w:left w:val="none" w:sz="0" w:space="0" w:color="auto"/>
                <w:bottom w:val="none" w:sz="0" w:space="0" w:color="auto"/>
                <w:right w:val="none" w:sz="0" w:space="0" w:color="auto"/>
              </w:divBdr>
            </w:div>
            <w:div w:id="630287425">
              <w:marLeft w:val="0"/>
              <w:marRight w:val="0"/>
              <w:marTop w:val="0"/>
              <w:marBottom w:val="0"/>
              <w:divBdr>
                <w:top w:val="none" w:sz="0" w:space="0" w:color="auto"/>
                <w:left w:val="none" w:sz="0" w:space="0" w:color="auto"/>
                <w:bottom w:val="none" w:sz="0" w:space="0" w:color="auto"/>
                <w:right w:val="none" w:sz="0" w:space="0" w:color="auto"/>
              </w:divBdr>
            </w:div>
            <w:div w:id="655106998">
              <w:marLeft w:val="0"/>
              <w:marRight w:val="0"/>
              <w:marTop w:val="0"/>
              <w:marBottom w:val="0"/>
              <w:divBdr>
                <w:top w:val="none" w:sz="0" w:space="0" w:color="auto"/>
                <w:left w:val="none" w:sz="0" w:space="0" w:color="auto"/>
                <w:bottom w:val="none" w:sz="0" w:space="0" w:color="auto"/>
                <w:right w:val="none" w:sz="0" w:space="0" w:color="auto"/>
              </w:divBdr>
            </w:div>
          </w:divsChild>
        </w:div>
        <w:div w:id="218825131">
          <w:marLeft w:val="0"/>
          <w:marRight w:val="0"/>
          <w:marTop w:val="0"/>
          <w:marBottom w:val="0"/>
          <w:divBdr>
            <w:top w:val="none" w:sz="0" w:space="0" w:color="auto"/>
            <w:left w:val="none" w:sz="0" w:space="0" w:color="auto"/>
            <w:bottom w:val="none" w:sz="0" w:space="0" w:color="auto"/>
            <w:right w:val="none" w:sz="0" w:space="0" w:color="auto"/>
          </w:divBdr>
          <w:divsChild>
            <w:div w:id="490800177">
              <w:marLeft w:val="0"/>
              <w:marRight w:val="0"/>
              <w:marTop w:val="0"/>
              <w:marBottom w:val="0"/>
              <w:divBdr>
                <w:top w:val="none" w:sz="0" w:space="0" w:color="auto"/>
                <w:left w:val="none" w:sz="0" w:space="0" w:color="auto"/>
                <w:bottom w:val="none" w:sz="0" w:space="0" w:color="auto"/>
                <w:right w:val="none" w:sz="0" w:space="0" w:color="auto"/>
              </w:divBdr>
            </w:div>
            <w:div w:id="971402151">
              <w:marLeft w:val="0"/>
              <w:marRight w:val="0"/>
              <w:marTop w:val="0"/>
              <w:marBottom w:val="0"/>
              <w:divBdr>
                <w:top w:val="none" w:sz="0" w:space="0" w:color="auto"/>
                <w:left w:val="none" w:sz="0" w:space="0" w:color="auto"/>
                <w:bottom w:val="none" w:sz="0" w:space="0" w:color="auto"/>
                <w:right w:val="none" w:sz="0" w:space="0" w:color="auto"/>
              </w:divBdr>
            </w:div>
            <w:div w:id="1009060170">
              <w:marLeft w:val="0"/>
              <w:marRight w:val="0"/>
              <w:marTop w:val="0"/>
              <w:marBottom w:val="0"/>
              <w:divBdr>
                <w:top w:val="none" w:sz="0" w:space="0" w:color="auto"/>
                <w:left w:val="none" w:sz="0" w:space="0" w:color="auto"/>
                <w:bottom w:val="none" w:sz="0" w:space="0" w:color="auto"/>
                <w:right w:val="none" w:sz="0" w:space="0" w:color="auto"/>
              </w:divBdr>
            </w:div>
          </w:divsChild>
        </w:div>
        <w:div w:id="807285812">
          <w:marLeft w:val="0"/>
          <w:marRight w:val="0"/>
          <w:marTop w:val="0"/>
          <w:marBottom w:val="0"/>
          <w:divBdr>
            <w:top w:val="none" w:sz="0" w:space="0" w:color="auto"/>
            <w:left w:val="none" w:sz="0" w:space="0" w:color="auto"/>
            <w:bottom w:val="none" w:sz="0" w:space="0" w:color="auto"/>
            <w:right w:val="none" w:sz="0" w:space="0" w:color="auto"/>
          </w:divBdr>
          <w:divsChild>
            <w:div w:id="222066441">
              <w:marLeft w:val="0"/>
              <w:marRight w:val="0"/>
              <w:marTop w:val="0"/>
              <w:marBottom w:val="0"/>
              <w:divBdr>
                <w:top w:val="none" w:sz="0" w:space="0" w:color="auto"/>
                <w:left w:val="none" w:sz="0" w:space="0" w:color="auto"/>
                <w:bottom w:val="none" w:sz="0" w:space="0" w:color="auto"/>
                <w:right w:val="none" w:sz="0" w:space="0" w:color="auto"/>
              </w:divBdr>
            </w:div>
            <w:div w:id="370543642">
              <w:marLeft w:val="0"/>
              <w:marRight w:val="0"/>
              <w:marTop w:val="0"/>
              <w:marBottom w:val="0"/>
              <w:divBdr>
                <w:top w:val="none" w:sz="0" w:space="0" w:color="auto"/>
                <w:left w:val="none" w:sz="0" w:space="0" w:color="auto"/>
                <w:bottom w:val="none" w:sz="0" w:space="0" w:color="auto"/>
                <w:right w:val="none" w:sz="0" w:space="0" w:color="auto"/>
              </w:divBdr>
            </w:div>
            <w:div w:id="729228724">
              <w:marLeft w:val="0"/>
              <w:marRight w:val="0"/>
              <w:marTop w:val="0"/>
              <w:marBottom w:val="0"/>
              <w:divBdr>
                <w:top w:val="none" w:sz="0" w:space="0" w:color="auto"/>
                <w:left w:val="none" w:sz="0" w:space="0" w:color="auto"/>
                <w:bottom w:val="none" w:sz="0" w:space="0" w:color="auto"/>
                <w:right w:val="none" w:sz="0" w:space="0" w:color="auto"/>
              </w:divBdr>
            </w:div>
            <w:div w:id="1797865738">
              <w:marLeft w:val="0"/>
              <w:marRight w:val="0"/>
              <w:marTop w:val="0"/>
              <w:marBottom w:val="0"/>
              <w:divBdr>
                <w:top w:val="none" w:sz="0" w:space="0" w:color="auto"/>
                <w:left w:val="none" w:sz="0" w:space="0" w:color="auto"/>
                <w:bottom w:val="none" w:sz="0" w:space="0" w:color="auto"/>
                <w:right w:val="none" w:sz="0" w:space="0" w:color="auto"/>
              </w:divBdr>
            </w:div>
          </w:divsChild>
        </w:div>
        <w:div w:id="1549761447">
          <w:marLeft w:val="0"/>
          <w:marRight w:val="0"/>
          <w:marTop w:val="0"/>
          <w:marBottom w:val="0"/>
          <w:divBdr>
            <w:top w:val="none" w:sz="0" w:space="0" w:color="auto"/>
            <w:left w:val="none" w:sz="0" w:space="0" w:color="auto"/>
            <w:bottom w:val="none" w:sz="0" w:space="0" w:color="auto"/>
            <w:right w:val="none" w:sz="0" w:space="0" w:color="auto"/>
          </w:divBdr>
          <w:divsChild>
            <w:div w:id="278297057">
              <w:marLeft w:val="0"/>
              <w:marRight w:val="0"/>
              <w:marTop w:val="0"/>
              <w:marBottom w:val="0"/>
              <w:divBdr>
                <w:top w:val="none" w:sz="0" w:space="0" w:color="auto"/>
                <w:left w:val="none" w:sz="0" w:space="0" w:color="auto"/>
                <w:bottom w:val="none" w:sz="0" w:space="0" w:color="auto"/>
                <w:right w:val="none" w:sz="0" w:space="0" w:color="auto"/>
              </w:divBdr>
            </w:div>
            <w:div w:id="698821968">
              <w:marLeft w:val="0"/>
              <w:marRight w:val="0"/>
              <w:marTop w:val="0"/>
              <w:marBottom w:val="0"/>
              <w:divBdr>
                <w:top w:val="none" w:sz="0" w:space="0" w:color="auto"/>
                <w:left w:val="none" w:sz="0" w:space="0" w:color="auto"/>
                <w:bottom w:val="none" w:sz="0" w:space="0" w:color="auto"/>
                <w:right w:val="none" w:sz="0" w:space="0" w:color="auto"/>
              </w:divBdr>
            </w:div>
            <w:div w:id="1076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tana-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skec.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1D87-5585-4D0E-AEA6-71687A834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C3ADB-6A37-4907-B816-357687A97BCB}">
  <ds:schemaRefs>
    <ds:schemaRef ds:uri="http://schemas.microsoft.com/sharepoint/v3/contenttype/forms"/>
  </ds:schemaRefs>
</ds:datastoreItem>
</file>

<file path=customXml/itemProps3.xml><?xml version="1.0" encoding="utf-8"?>
<ds:datastoreItem xmlns:ds="http://schemas.openxmlformats.org/officeDocument/2006/customXml" ds:itemID="{DC0AAAF1-F993-41AC-B553-C85E38D7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55B36-E189-438B-9D96-5808B897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9747</Words>
  <Characters>57512</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dc:description/>
  <cp:lastModifiedBy>Petr Surovka</cp:lastModifiedBy>
  <cp:revision>4</cp:revision>
  <cp:lastPrinted>2021-06-24T06:47:00Z</cp:lastPrinted>
  <dcterms:created xsi:type="dcterms:W3CDTF">2023-07-04T10:40:00Z</dcterms:created>
  <dcterms:modified xsi:type="dcterms:W3CDTF">2023-07-04T10:43:00Z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2022-01-26T09:19:36Z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0ac849c7-9295-447a-ae16-859c01431431</vt:lpwstr>
  </property>
  <property fmtid="{D5CDD505-2E9C-101B-9397-08002B2CF9AE}" pid="9" name="MSIP_Label_63ff9749-f68b-40ec-aa05-229831920469_ContentBits">
    <vt:lpwstr>2</vt:lpwstr>
  </property>
  <property fmtid="{D5CDD505-2E9C-101B-9397-08002B2CF9AE}" pid="10" name="MediaServiceImageTags">
    <vt:lpwstr/>
  </property>
</Properties>
</file>